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5CE11BDA"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936E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WG1 #</w:t>
      </w:r>
      <w:r w:rsidR="00B81DB0" w:rsidRPr="00B81DB0">
        <w:rPr>
          <w:b/>
          <w:bCs/>
          <w:sz w:val="28"/>
        </w:rPr>
        <w:t>11</w:t>
      </w:r>
      <w:r w:rsidR="00393FBF">
        <w:rPr>
          <w:b/>
          <w:bCs/>
          <w:sz w:val="28"/>
          <w:lang w:eastAsia="zh-CN"/>
        </w:rPr>
        <w:t xml:space="preserve">3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41495A" w:rsidRPr="0041495A">
        <w:rPr>
          <w:b/>
          <w:bCs/>
          <w:sz w:val="28"/>
        </w:rPr>
        <w:t>R1-2304569</w:t>
      </w:r>
    </w:p>
    <w:p w14:paraId="0C0F810D" w14:textId="412935D1" w:rsidR="006F28E0" w:rsidRPr="00393FBF" w:rsidRDefault="00393FBF" w:rsidP="006F28E0">
      <w:pPr>
        <w:tabs>
          <w:tab w:val="center" w:pos="4536"/>
          <w:tab w:val="right" w:pos="9072"/>
        </w:tabs>
        <w:rPr>
          <w:b/>
          <w:bCs/>
          <w:sz w:val="28"/>
          <w:lang w:eastAsia="ja-JP"/>
        </w:rPr>
      </w:pPr>
      <w:r w:rsidRPr="00393FBF">
        <w:rPr>
          <w:rFonts w:eastAsia="MS Mincho"/>
          <w:b/>
          <w:bCs/>
          <w:sz w:val="28"/>
          <w:lang w:eastAsia="ja-JP"/>
        </w:rPr>
        <w:t>Incheon, Korea, May 22</w:t>
      </w:r>
      <w:r w:rsidRPr="00393FBF">
        <w:rPr>
          <w:rFonts w:eastAsia="MS Mincho"/>
          <w:b/>
          <w:bCs/>
          <w:sz w:val="28"/>
          <w:vertAlign w:val="superscript"/>
          <w:lang w:eastAsia="ja-JP"/>
        </w:rPr>
        <w:t>nd</w:t>
      </w:r>
      <w:r w:rsidRPr="00393FBF">
        <w:rPr>
          <w:rFonts w:eastAsia="MS Mincho"/>
          <w:b/>
          <w:bCs/>
          <w:sz w:val="28"/>
          <w:lang w:eastAsia="ja-JP"/>
        </w:rPr>
        <w:t xml:space="preserve"> – May 26</w:t>
      </w:r>
      <w:r w:rsidRPr="00393FBF">
        <w:rPr>
          <w:rFonts w:eastAsia="MS Mincho"/>
          <w:b/>
          <w:bCs/>
          <w:sz w:val="28"/>
          <w:vertAlign w:val="superscript"/>
          <w:lang w:eastAsia="ja-JP"/>
        </w:rPr>
        <w:t>th</w:t>
      </w:r>
      <w:r w:rsidRPr="00393FBF">
        <w:rPr>
          <w:rFonts w:eastAsia="MS Mincho"/>
          <w:b/>
          <w:bCs/>
          <w:sz w:val="28"/>
          <w:lang w:eastAsia="ja-JP"/>
        </w:rPr>
        <w:t>, 2023</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2C3DB4FF" w:rsidR="003C346D" w:rsidRPr="00C81871" w:rsidRDefault="003C346D" w:rsidP="004C0F4F">
      <w:pPr>
        <w:spacing w:after="60"/>
        <w:ind w:left="1555" w:hanging="1555"/>
        <w:rPr>
          <w:b/>
          <w:lang w:eastAsia="zh-CN"/>
        </w:rPr>
      </w:pPr>
      <w:r w:rsidRPr="00C81871">
        <w:rPr>
          <w:b/>
        </w:rPr>
        <w:t>Agenda Item:</w:t>
      </w:r>
      <w:r w:rsidRPr="00C81871">
        <w:rPr>
          <w:b/>
        </w:rPr>
        <w:tab/>
      </w:r>
      <w:r w:rsidR="00D7513B" w:rsidRPr="00C81871">
        <w:rPr>
          <w:b/>
        </w:rPr>
        <w:t>9</w:t>
      </w:r>
      <w:r w:rsidR="00184537" w:rsidRPr="00C81871">
        <w:rPr>
          <w:b/>
        </w:rPr>
        <w:t>.</w:t>
      </w:r>
      <w:r w:rsidR="007808C4" w:rsidRPr="00C81871">
        <w:rPr>
          <w:b/>
        </w:rPr>
        <w:t>6</w:t>
      </w:r>
      <w:r w:rsidR="00184537" w:rsidRPr="00C81871">
        <w:rPr>
          <w:b/>
        </w:rPr>
        <w:t>.1</w:t>
      </w:r>
    </w:p>
    <w:p w14:paraId="080C10FB" w14:textId="2037F172"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 Communications</w:t>
      </w:r>
    </w:p>
    <w:p w14:paraId="51F4248E" w14:textId="00155506" w:rsidR="003C346D" w:rsidRPr="00C81871" w:rsidRDefault="003C346D" w:rsidP="004C0F4F">
      <w:pPr>
        <w:spacing w:after="60"/>
        <w:ind w:left="1555" w:hanging="1555"/>
        <w:rPr>
          <w:b/>
          <w:lang w:eastAsia="zh-CN"/>
        </w:rPr>
      </w:pPr>
      <w:r w:rsidRPr="00C81871">
        <w:rPr>
          <w:b/>
        </w:rPr>
        <w:t>Title:</w:t>
      </w:r>
      <w:r w:rsidRPr="00C81871">
        <w:rPr>
          <w:b/>
        </w:rPr>
        <w:tab/>
      </w:r>
      <w:r w:rsidR="00980207" w:rsidRPr="00C81871">
        <w:rPr>
          <w:b/>
          <w:lang w:eastAsia="zh-CN"/>
        </w:rPr>
        <w:t>Discussion</w:t>
      </w:r>
      <w:r w:rsidR="00980207" w:rsidRPr="00C81871">
        <w:rPr>
          <w:b/>
        </w:rPr>
        <w:t xml:space="preserve"> </w:t>
      </w:r>
      <w:r w:rsidR="00980207" w:rsidRPr="00C81871">
        <w:rPr>
          <w:b/>
          <w:lang w:eastAsia="zh-CN"/>
        </w:rPr>
        <w:t>on</w:t>
      </w:r>
      <w:r w:rsidR="00B43A97" w:rsidRPr="00C81871">
        <w:rPr>
          <w:b/>
        </w:rPr>
        <w:t xml:space="preserve"> enhanced support of RedCap device</w:t>
      </w:r>
      <w:r w:rsidR="00B43A97" w:rsidRPr="00C81871">
        <w:rPr>
          <w:b/>
          <w:lang w:eastAsia="zh-CN"/>
        </w:rPr>
        <w:t>s</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0A9E69DD" w14:textId="54FA5B58" w:rsidR="00D23CE0" w:rsidRPr="00737C81" w:rsidRDefault="006107C1" w:rsidP="00C46F55">
      <w:r w:rsidRPr="00C81871">
        <w:t xml:space="preserve">To further expand the market for RedCap use cases with relatively low cost, low energy </w:t>
      </w:r>
      <w:r w:rsidR="00A01EA0" w:rsidRPr="00C81871">
        <w:t>consumption</w:t>
      </w:r>
      <w:r w:rsidRPr="00C81871">
        <w:t xml:space="preserve"> and low data rate requirements, </w:t>
      </w:r>
      <w:r w:rsidRPr="00C81871">
        <w:rPr>
          <w:lang w:eastAsia="ja-JP"/>
        </w:rPr>
        <w:t>e.g., industrial wireless sensor network use cases</w:t>
      </w:r>
      <w:r w:rsidR="006F28E0" w:rsidRPr="00C81871">
        <w:t>, some further</w:t>
      </w:r>
      <w:r w:rsidRPr="00C81871">
        <w:t xml:space="preserve"> enhancements should be considered</w:t>
      </w:r>
      <w:r w:rsidR="00D23CE0">
        <w:t xml:space="preserve"> in </w:t>
      </w:r>
      <w:r w:rsidR="006D7720" w:rsidRPr="006D7720">
        <w:rPr>
          <w:szCs w:val="20"/>
          <w:lang w:eastAsia="zh-CN"/>
        </w:rPr>
        <w:t>Re</w:t>
      </w:r>
      <w:r w:rsidR="006D7720" w:rsidRPr="00737C81">
        <w:rPr>
          <w:szCs w:val="20"/>
          <w:lang w:eastAsia="zh-CN"/>
        </w:rPr>
        <w:t>l-</w:t>
      </w:r>
      <w:r w:rsidR="00D23CE0" w:rsidRPr="00737C81">
        <w:t>18</w:t>
      </w:r>
      <w:r w:rsidRPr="00737C81">
        <w:t>.</w:t>
      </w:r>
      <w:r w:rsidR="00D23CE0" w:rsidRPr="00737C81">
        <w:t xml:space="preserve"> </w:t>
      </w:r>
    </w:p>
    <w:p w14:paraId="32C4B94B" w14:textId="25F9C438" w:rsidR="00C46F55" w:rsidRPr="00737C81" w:rsidRDefault="00C46F55" w:rsidP="00C46F55">
      <w:pPr>
        <w:rPr>
          <w:lang w:eastAsia="zh-CN"/>
        </w:rPr>
      </w:pPr>
      <w:r w:rsidRPr="00737C81">
        <w:rPr>
          <w:lang w:eastAsia="zh-CN"/>
        </w:rPr>
        <w:t>According to the</w:t>
      </w:r>
      <w:r w:rsidR="00054E38">
        <w:rPr>
          <w:lang w:eastAsia="zh-CN"/>
        </w:rPr>
        <w:t xml:space="preserve"> </w:t>
      </w:r>
      <w:r w:rsidR="003E5452">
        <w:rPr>
          <w:rFonts w:hint="eastAsia"/>
          <w:lang w:eastAsia="zh-CN"/>
        </w:rPr>
        <w:t>lat</w:t>
      </w:r>
      <w:r w:rsidR="003E5452">
        <w:rPr>
          <w:lang w:eastAsia="zh-CN"/>
        </w:rPr>
        <w:t>e</w:t>
      </w:r>
      <w:r w:rsidR="003E5452">
        <w:rPr>
          <w:rFonts w:hint="eastAsia"/>
          <w:lang w:eastAsia="zh-CN"/>
        </w:rPr>
        <w:t>st</w:t>
      </w:r>
      <w:r w:rsidRPr="00737C81">
        <w:rPr>
          <w:lang w:eastAsia="zh-CN"/>
        </w:rPr>
        <w:t xml:space="preserve"> </w:t>
      </w:r>
      <w:r w:rsidR="006D7720" w:rsidRPr="00737C81">
        <w:rPr>
          <w:szCs w:val="20"/>
          <w:lang w:eastAsia="zh-CN"/>
        </w:rPr>
        <w:t>Rel-</w:t>
      </w:r>
      <w:r w:rsidR="006107C1" w:rsidRPr="00737C81">
        <w:rPr>
          <w:lang w:eastAsia="zh-CN"/>
        </w:rPr>
        <w:t>18</w:t>
      </w:r>
      <w:r w:rsidRPr="00737C81">
        <w:rPr>
          <w:lang w:eastAsia="zh-CN"/>
        </w:rPr>
        <w:t xml:space="preserve"> </w:t>
      </w:r>
      <w:r w:rsidR="006F28E0" w:rsidRPr="00737C81">
        <w:rPr>
          <w:lang w:eastAsia="zh-CN"/>
        </w:rPr>
        <w:t>RedCap W</w:t>
      </w:r>
      <w:r w:rsidRPr="00737C81">
        <w:rPr>
          <w:lang w:eastAsia="zh-CN"/>
        </w:rPr>
        <w:t xml:space="preserve">ID </w:t>
      </w:r>
      <w:r w:rsidRPr="002E1740">
        <w:rPr>
          <w:lang w:eastAsia="zh-CN"/>
        </w:rPr>
        <w:t>[1],</w:t>
      </w:r>
      <w:r w:rsidRPr="00737C81">
        <w:rPr>
          <w:lang w:eastAsia="zh-CN"/>
        </w:rPr>
        <w:t xml:space="preserve"> </w:t>
      </w:r>
      <w:r w:rsidR="006107C1" w:rsidRPr="00737C81">
        <w:rPr>
          <w:lang w:eastAsia="zh-CN"/>
        </w:rPr>
        <w:t xml:space="preserve">at least the following </w:t>
      </w:r>
      <w:r w:rsidR="006F28E0" w:rsidRPr="00737C81">
        <w:rPr>
          <w:lang w:eastAsia="zh-CN"/>
        </w:rPr>
        <w:t>objectives</w:t>
      </w:r>
      <w:r w:rsidR="006107C1" w:rsidRPr="00737C81">
        <w:rPr>
          <w:lang w:eastAsia="zh-CN"/>
        </w:rPr>
        <w:t xml:space="preserve"> </w:t>
      </w:r>
      <w:r w:rsidR="00D23CE0" w:rsidRPr="00737C81">
        <w:rPr>
          <w:lang w:eastAsia="zh-CN"/>
        </w:rPr>
        <w:t>should</w:t>
      </w:r>
      <w:r w:rsidR="006107C1" w:rsidRPr="00737C81">
        <w:rPr>
          <w:lang w:eastAsia="zh-CN"/>
        </w:rPr>
        <w:t xml:space="preserve"> be </w:t>
      </w:r>
      <w:r w:rsidR="006F28E0" w:rsidRPr="00737C81">
        <w:rPr>
          <w:lang w:eastAsia="zh-CN"/>
        </w:rPr>
        <w:t>specified</w:t>
      </w:r>
      <w:r w:rsidR="006107C1" w:rsidRPr="00737C81">
        <w:rPr>
          <w:lang w:eastAsia="zh-CN"/>
        </w:rPr>
        <w:t>.</w:t>
      </w:r>
    </w:p>
    <w:tbl>
      <w:tblPr>
        <w:tblStyle w:val="ad"/>
        <w:tblW w:w="9308" w:type="dxa"/>
        <w:tblLook w:val="04A0" w:firstRow="1" w:lastRow="0" w:firstColumn="1" w:lastColumn="0" w:noHBand="0" w:noVBand="1"/>
      </w:tblPr>
      <w:tblGrid>
        <w:gridCol w:w="9308"/>
      </w:tblGrid>
      <w:tr w:rsidR="00C46F55" w:rsidRPr="0042124A" w14:paraId="05AC60C1" w14:textId="77777777" w:rsidTr="001270B0">
        <w:trPr>
          <w:trHeight w:val="3703"/>
        </w:trPr>
        <w:tc>
          <w:tcPr>
            <w:tcW w:w="9308" w:type="dxa"/>
          </w:tcPr>
          <w:p w14:paraId="1338077D" w14:textId="77777777" w:rsidR="00A01EA0" w:rsidRPr="0042124A" w:rsidRDefault="00A01EA0" w:rsidP="001270B0">
            <w:pPr>
              <w:spacing w:after="40"/>
              <w:ind w:right="-99"/>
              <w:rPr>
                <w:b/>
                <w:bCs/>
                <w:sz w:val="20"/>
                <w:lang w:eastAsia="ja-JP"/>
              </w:rPr>
            </w:pPr>
            <w:r w:rsidRPr="0042124A">
              <w:rPr>
                <w:b/>
                <w:bCs/>
                <w:sz w:val="20"/>
                <w:lang w:eastAsia="ja-JP"/>
              </w:rPr>
              <w:t>Power saving/energy efficiency enhancements</w:t>
            </w:r>
          </w:p>
          <w:p w14:paraId="6783F982" w14:textId="77777777" w:rsidR="00A01EA0" w:rsidRPr="0042124A" w:rsidRDefault="00A01EA0" w:rsidP="001270B0">
            <w:pPr>
              <w:numPr>
                <w:ilvl w:val="0"/>
                <w:numId w:val="19"/>
              </w:numPr>
              <w:overflowPunct w:val="0"/>
              <w:snapToGrid/>
              <w:spacing w:after="40"/>
              <w:ind w:right="-99"/>
              <w:jc w:val="left"/>
              <w:textAlignment w:val="baseline"/>
              <w:rPr>
                <w:sz w:val="20"/>
                <w:lang w:eastAsia="ja-JP"/>
              </w:rPr>
            </w:pPr>
            <w:r w:rsidRPr="0042124A">
              <w:rPr>
                <w:sz w:val="20"/>
                <w:lang w:eastAsia="ja-JP"/>
              </w:rPr>
              <w:t>Enhanced eDRX in RRC_INACTIVE (&gt;10.24s) [RAN2, RAN3, RAN4]</w:t>
            </w:r>
          </w:p>
          <w:p w14:paraId="4D07EBC8" w14:textId="77777777" w:rsidR="00A01EA0" w:rsidRPr="0042124A" w:rsidRDefault="00A01EA0" w:rsidP="001270B0">
            <w:pPr>
              <w:numPr>
                <w:ilvl w:val="1"/>
                <w:numId w:val="19"/>
              </w:numPr>
              <w:overflowPunct w:val="0"/>
              <w:snapToGrid/>
              <w:spacing w:after="40"/>
              <w:ind w:right="-99"/>
              <w:jc w:val="left"/>
              <w:textAlignment w:val="baseline"/>
              <w:rPr>
                <w:sz w:val="20"/>
                <w:lang w:eastAsia="ja-JP"/>
              </w:rPr>
            </w:pPr>
            <w:r w:rsidRPr="0042124A">
              <w:rPr>
                <w:rFonts w:hint="eastAsia"/>
                <w:sz w:val="20"/>
                <w:lang w:eastAsia="ja-JP"/>
              </w:rPr>
              <w:t>Note that this objective requires SA2</w:t>
            </w:r>
            <w:r w:rsidRPr="0042124A">
              <w:rPr>
                <w:sz w:val="20"/>
                <w:lang w:eastAsia="ja-JP"/>
              </w:rPr>
              <w:t xml:space="preserve">, </w:t>
            </w:r>
            <w:r w:rsidRPr="0042124A">
              <w:rPr>
                <w:rFonts w:hint="eastAsia"/>
                <w:sz w:val="20"/>
                <w:lang w:eastAsia="ja-JP"/>
              </w:rPr>
              <w:t>CT1</w:t>
            </w:r>
            <w:r w:rsidRPr="0042124A">
              <w:rPr>
                <w:sz w:val="20"/>
                <w:lang w:eastAsia="ja-JP"/>
              </w:rPr>
              <w:t xml:space="preserve"> and CT4 </w:t>
            </w:r>
            <w:r w:rsidRPr="0042124A">
              <w:rPr>
                <w:rFonts w:hint="eastAsia"/>
                <w:sz w:val="20"/>
                <w:lang w:eastAsia="ja-JP"/>
              </w:rPr>
              <w:t>involvement</w:t>
            </w:r>
          </w:p>
          <w:p w14:paraId="43ED45A7" w14:textId="77777777" w:rsidR="00A01EA0" w:rsidRPr="0042124A" w:rsidRDefault="00A01EA0" w:rsidP="001270B0">
            <w:pPr>
              <w:spacing w:after="40"/>
              <w:ind w:right="-99"/>
              <w:rPr>
                <w:b/>
                <w:bCs/>
                <w:sz w:val="20"/>
                <w:lang w:eastAsia="ja-JP"/>
              </w:rPr>
            </w:pPr>
            <w:r w:rsidRPr="0042124A">
              <w:rPr>
                <w:b/>
                <w:bCs/>
                <w:sz w:val="20"/>
                <w:lang w:eastAsia="ja-JP"/>
              </w:rPr>
              <w:t>Complexity/cost reduction</w:t>
            </w:r>
          </w:p>
          <w:p w14:paraId="0095E406" w14:textId="77777777" w:rsidR="00A01EA0" w:rsidRPr="0042124A" w:rsidRDefault="00A01EA0" w:rsidP="001270B0">
            <w:pPr>
              <w:numPr>
                <w:ilvl w:val="0"/>
                <w:numId w:val="20"/>
              </w:numPr>
              <w:overflowPunct w:val="0"/>
              <w:snapToGrid/>
              <w:spacing w:after="40"/>
              <w:ind w:right="-99"/>
              <w:jc w:val="left"/>
              <w:textAlignment w:val="baseline"/>
              <w:rPr>
                <w:sz w:val="20"/>
                <w:lang w:eastAsia="ja-JP"/>
              </w:rPr>
            </w:pPr>
            <w:r w:rsidRPr="0042124A">
              <w:rPr>
                <w:sz w:val="20"/>
                <w:lang w:eastAsia="ja-JP"/>
              </w:rPr>
              <w:t>Further reduced UE complexity in FR1 [RAN1, RAN2, RAN4]</w:t>
            </w:r>
          </w:p>
          <w:p w14:paraId="1159712E" w14:textId="77777777" w:rsidR="00A01EA0" w:rsidRPr="0042124A" w:rsidRDefault="00A01EA0" w:rsidP="001270B0">
            <w:pPr>
              <w:pStyle w:val="B2"/>
              <w:numPr>
                <w:ilvl w:val="1"/>
                <w:numId w:val="19"/>
              </w:numPr>
              <w:overflowPunct w:val="0"/>
              <w:autoSpaceDE w:val="0"/>
              <w:autoSpaceDN w:val="0"/>
              <w:adjustRightInd w:val="0"/>
              <w:spacing w:after="40"/>
              <w:textAlignment w:val="baseline"/>
              <w:rPr>
                <w:szCs w:val="22"/>
                <w:lang w:val="en-US"/>
              </w:rPr>
            </w:pPr>
            <w:r w:rsidRPr="0042124A">
              <w:rPr>
                <w:szCs w:val="22"/>
                <w:lang w:val="en-US"/>
              </w:rPr>
              <w:t>UE BB bandwidth reduction</w:t>
            </w:r>
          </w:p>
          <w:p w14:paraId="2F57B1A1" w14:textId="77777777" w:rsidR="00A01EA0" w:rsidRPr="0042124A" w:rsidRDefault="00A01EA0" w:rsidP="001270B0">
            <w:pPr>
              <w:pStyle w:val="B2"/>
              <w:numPr>
                <w:ilvl w:val="2"/>
                <w:numId w:val="19"/>
              </w:numPr>
              <w:overflowPunct w:val="0"/>
              <w:autoSpaceDE w:val="0"/>
              <w:autoSpaceDN w:val="0"/>
              <w:adjustRightInd w:val="0"/>
              <w:spacing w:after="40"/>
              <w:textAlignment w:val="baseline"/>
              <w:rPr>
                <w:szCs w:val="22"/>
                <w:lang w:val="en-US"/>
              </w:rPr>
            </w:pPr>
            <w:r w:rsidRPr="0042124A">
              <w:rPr>
                <w:szCs w:val="22"/>
                <w:lang w:val="en-US"/>
              </w:rPr>
              <w:t>5 MHz BB bandwidth only for PDSCH (for both unicast and broadcast) and PUSCH, with 20 MHz RF bandwidth for UL and DL</w:t>
            </w:r>
          </w:p>
          <w:p w14:paraId="52462A24" w14:textId="77777777" w:rsidR="00A01EA0" w:rsidRPr="0042124A" w:rsidRDefault="00A01EA0" w:rsidP="001270B0">
            <w:pPr>
              <w:pStyle w:val="B2"/>
              <w:numPr>
                <w:ilvl w:val="2"/>
                <w:numId w:val="19"/>
              </w:numPr>
              <w:overflowPunct w:val="0"/>
              <w:autoSpaceDE w:val="0"/>
              <w:autoSpaceDN w:val="0"/>
              <w:adjustRightInd w:val="0"/>
              <w:spacing w:after="40"/>
              <w:textAlignment w:val="baseline"/>
              <w:rPr>
                <w:szCs w:val="22"/>
                <w:lang w:val="en-US"/>
              </w:rPr>
            </w:pPr>
            <w:r w:rsidRPr="0042124A">
              <w:rPr>
                <w:szCs w:val="22"/>
                <w:lang w:val="en-US"/>
              </w:rPr>
              <w:t>The other physical channels and signals are still allowed to use a BWP up to the 20 MHz maximum UE RF+BB bandwidth.</w:t>
            </w:r>
          </w:p>
          <w:p w14:paraId="68CB958F" w14:textId="77777777" w:rsidR="00A01EA0" w:rsidRPr="0042124A" w:rsidRDefault="00A01EA0" w:rsidP="001270B0">
            <w:pPr>
              <w:numPr>
                <w:ilvl w:val="2"/>
                <w:numId w:val="19"/>
              </w:numPr>
              <w:overflowPunct w:val="0"/>
              <w:snapToGrid/>
              <w:spacing w:after="40"/>
              <w:ind w:right="-99"/>
              <w:jc w:val="left"/>
              <w:textAlignment w:val="baseline"/>
              <w:rPr>
                <w:sz w:val="20"/>
                <w:lang w:eastAsia="ja-JP"/>
              </w:rPr>
            </w:pPr>
            <w:r w:rsidRPr="0042124A">
              <w:rPr>
                <w:sz w:val="20"/>
                <w:lang w:eastAsia="ja-JP"/>
              </w:rPr>
              <w:t>Support additional separate early indication(s) [RAN1, RAN2]</w:t>
            </w:r>
          </w:p>
          <w:p w14:paraId="65357573" w14:textId="77777777" w:rsidR="00A01EA0" w:rsidRPr="0042124A" w:rsidRDefault="00A01EA0" w:rsidP="001270B0">
            <w:pPr>
              <w:numPr>
                <w:ilvl w:val="1"/>
                <w:numId w:val="19"/>
              </w:numPr>
              <w:overflowPunct w:val="0"/>
              <w:snapToGrid/>
              <w:spacing w:after="40"/>
              <w:ind w:right="-99"/>
              <w:jc w:val="left"/>
              <w:textAlignment w:val="baseline"/>
              <w:rPr>
                <w:sz w:val="20"/>
                <w:lang w:eastAsia="ja-JP"/>
              </w:rPr>
            </w:pPr>
            <w:r w:rsidRPr="0042124A">
              <w:rPr>
                <w:sz w:val="20"/>
                <w:lang w:eastAsia="ja-JP"/>
              </w:rPr>
              <w:t>UE peak data rate reduction</w:t>
            </w:r>
          </w:p>
          <w:p w14:paraId="4EE7A933" w14:textId="77777777" w:rsidR="00A01EA0" w:rsidRPr="0042124A" w:rsidRDefault="00A01EA0" w:rsidP="001270B0">
            <w:pPr>
              <w:pStyle w:val="B2"/>
              <w:numPr>
                <w:ilvl w:val="2"/>
                <w:numId w:val="19"/>
              </w:numPr>
              <w:overflowPunct w:val="0"/>
              <w:autoSpaceDE w:val="0"/>
              <w:autoSpaceDN w:val="0"/>
              <w:adjustRightInd w:val="0"/>
              <w:spacing w:after="40"/>
              <w:textAlignment w:val="baseline"/>
              <w:rPr>
                <w:szCs w:val="22"/>
                <w:lang w:val="en-US"/>
              </w:rPr>
            </w:pPr>
            <w:r w:rsidRPr="0042124A">
              <w:rPr>
                <w:szCs w:val="22"/>
                <w:lang w:val="en-US"/>
              </w:rPr>
              <w:t>Relaxation of the constraint (</w:t>
            </w:r>
            <w:r w:rsidRPr="0042124A">
              <w:rPr>
                <w:iCs/>
                <w:szCs w:val="22"/>
                <w:lang w:val="en-US"/>
              </w:rPr>
              <w:t>v</w:t>
            </w:r>
            <w:r w:rsidRPr="0042124A">
              <w:rPr>
                <w:iCs/>
                <w:szCs w:val="22"/>
                <w:vertAlign w:val="subscript"/>
                <w:lang w:val="en-US"/>
              </w:rPr>
              <w:t>Layers</w:t>
            </w:r>
            <w:r w:rsidRPr="0042124A">
              <w:rPr>
                <w:szCs w:val="22"/>
                <w:lang w:val="en-US"/>
              </w:rPr>
              <w:t>·</w:t>
            </w:r>
            <w:r w:rsidRPr="0042124A">
              <w:rPr>
                <w:iCs/>
                <w:szCs w:val="22"/>
                <w:lang w:val="en-US"/>
              </w:rPr>
              <w:t>Q</w:t>
            </w:r>
            <w:r w:rsidRPr="0042124A">
              <w:rPr>
                <w:iCs/>
                <w:szCs w:val="22"/>
                <w:vertAlign w:val="subscript"/>
                <w:lang w:val="en-US"/>
              </w:rPr>
              <w:t>m</w:t>
            </w:r>
            <w:r w:rsidRPr="0042124A">
              <w:rPr>
                <w:szCs w:val="22"/>
                <w:lang w:val="en-US"/>
              </w:rPr>
              <w:t>·</w:t>
            </w:r>
            <w:r w:rsidRPr="0042124A">
              <w:rPr>
                <w:iCs/>
                <w:szCs w:val="22"/>
                <w:lang w:val="en-US"/>
              </w:rPr>
              <w:t>f</w:t>
            </w:r>
            <w:r w:rsidRPr="0042124A">
              <w:rPr>
                <w:szCs w:val="22"/>
                <w:lang w:val="en-US"/>
              </w:rPr>
              <w:t xml:space="preserve"> ≥ 4) for peak data rate reduction</w:t>
            </w:r>
          </w:p>
          <w:p w14:paraId="2852DD00" w14:textId="77777777" w:rsidR="00A01EA0" w:rsidRPr="0042124A" w:rsidRDefault="00A01EA0" w:rsidP="001270B0">
            <w:pPr>
              <w:pStyle w:val="B2"/>
              <w:numPr>
                <w:ilvl w:val="2"/>
                <w:numId w:val="19"/>
              </w:numPr>
              <w:overflowPunct w:val="0"/>
              <w:autoSpaceDE w:val="0"/>
              <w:autoSpaceDN w:val="0"/>
              <w:adjustRightInd w:val="0"/>
              <w:spacing w:after="40"/>
              <w:textAlignment w:val="baseline"/>
              <w:rPr>
                <w:szCs w:val="22"/>
                <w:lang w:val="en-US"/>
              </w:rPr>
            </w:pPr>
            <w:r w:rsidRPr="0042124A">
              <w:rPr>
                <w:szCs w:val="22"/>
                <w:lang w:val="en-US"/>
              </w:rPr>
              <w:t>The relaxed constraint is, e.g., 1 (instead of 4).</w:t>
            </w:r>
          </w:p>
          <w:p w14:paraId="0DF509D1" w14:textId="77777777" w:rsidR="00A01EA0" w:rsidRPr="0042124A" w:rsidRDefault="00A01EA0" w:rsidP="001270B0">
            <w:pPr>
              <w:pStyle w:val="B2"/>
              <w:numPr>
                <w:ilvl w:val="2"/>
                <w:numId w:val="19"/>
              </w:numPr>
              <w:overflowPunct w:val="0"/>
              <w:autoSpaceDE w:val="0"/>
              <w:autoSpaceDN w:val="0"/>
              <w:adjustRightInd w:val="0"/>
              <w:spacing w:after="40"/>
              <w:textAlignment w:val="baseline"/>
              <w:rPr>
                <w:szCs w:val="22"/>
                <w:lang w:val="en-US"/>
              </w:rPr>
            </w:pPr>
            <w:r w:rsidRPr="0042124A">
              <w:rPr>
                <w:szCs w:val="22"/>
                <w:lang w:val="en-US"/>
              </w:rPr>
              <w:t>The parameters (</w:t>
            </w:r>
            <w:r w:rsidRPr="0042124A">
              <w:rPr>
                <w:iCs/>
                <w:szCs w:val="22"/>
                <w:lang w:val="en-US"/>
              </w:rPr>
              <w:t>v</w:t>
            </w:r>
            <w:r w:rsidRPr="0042124A">
              <w:rPr>
                <w:iCs/>
                <w:szCs w:val="22"/>
                <w:vertAlign w:val="subscript"/>
                <w:lang w:val="en-US"/>
              </w:rPr>
              <w:t>Layers</w:t>
            </w:r>
            <w:r w:rsidRPr="0042124A">
              <w:rPr>
                <w:szCs w:val="22"/>
                <w:lang w:val="en-US"/>
              </w:rPr>
              <w:t xml:space="preserve">, </w:t>
            </w:r>
            <w:r w:rsidRPr="0042124A">
              <w:rPr>
                <w:iCs/>
                <w:szCs w:val="22"/>
                <w:lang w:val="en-US"/>
              </w:rPr>
              <w:t>Q</w:t>
            </w:r>
            <w:r w:rsidRPr="0042124A">
              <w:rPr>
                <w:iCs/>
                <w:szCs w:val="22"/>
                <w:vertAlign w:val="subscript"/>
                <w:lang w:val="en-US"/>
              </w:rPr>
              <w:t>m</w:t>
            </w:r>
            <w:r w:rsidRPr="0042124A">
              <w:rPr>
                <w:szCs w:val="22"/>
                <w:lang w:val="en-US"/>
              </w:rPr>
              <w:t xml:space="preserve">, </w:t>
            </w:r>
            <w:r w:rsidRPr="0042124A">
              <w:rPr>
                <w:iCs/>
                <w:szCs w:val="22"/>
                <w:lang w:val="en-US"/>
              </w:rPr>
              <w:t>f</w:t>
            </w:r>
            <w:r w:rsidRPr="0042124A">
              <w:rPr>
                <w:szCs w:val="22"/>
                <w:lang w:val="en-US"/>
              </w:rPr>
              <w:t>) can be as in Rel-17 RedCap.</w:t>
            </w:r>
          </w:p>
          <w:p w14:paraId="0C864EFA" w14:textId="77777777" w:rsidR="00A01EA0" w:rsidRPr="0042124A" w:rsidRDefault="00A01EA0" w:rsidP="001270B0">
            <w:pPr>
              <w:pStyle w:val="B1"/>
              <w:numPr>
                <w:ilvl w:val="1"/>
                <w:numId w:val="19"/>
              </w:numPr>
              <w:overflowPunct w:val="0"/>
              <w:autoSpaceDE w:val="0"/>
              <w:autoSpaceDN w:val="0"/>
              <w:adjustRightInd w:val="0"/>
              <w:spacing w:after="40"/>
              <w:textAlignment w:val="baseline"/>
              <w:rPr>
                <w:szCs w:val="22"/>
                <w:lang w:val="en-US" w:eastAsia="ja-JP"/>
              </w:rPr>
            </w:pPr>
            <w:r w:rsidRPr="0042124A">
              <w:rPr>
                <w:szCs w:val="22"/>
                <w:lang w:val="en-US" w:eastAsia="ja-JP"/>
              </w:rPr>
              <w:t>Both 15 kHz SCS and 30 kHz SCS are supported.</w:t>
            </w:r>
          </w:p>
          <w:p w14:paraId="17907B34" w14:textId="77777777" w:rsidR="00A01EA0" w:rsidRPr="0042124A" w:rsidRDefault="00A01EA0" w:rsidP="001270B0">
            <w:pPr>
              <w:pStyle w:val="B1"/>
              <w:numPr>
                <w:ilvl w:val="1"/>
                <w:numId w:val="19"/>
              </w:numPr>
              <w:overflowPunct w:val="0"/>
              <w:autoSpaceDE w:val="0"/>
              <w:autoSpaceDN w:val="0"/>
              <w:adjustRightInd w:val="0"/>
              <w:spacing w:after="40"/>
              <w:textAlignment w:val="baseline"/>
              <w:rPr>
                <w:szCs w:val="22"/>
                <w:lang w:val="en-US" w:eastAsia="ja-JP"/>
              </w:rPr>
            </w:pPr>
            <w:r w:rsidRPr="0042124A">
              <w:rPr>
                <w:szCs w:val="22"/>
                <w:lang w:val="en-US" w:eastAsia="ja-JP"/>
              </w:rPr>
              <w:t>Aim to define at most one Rel-18 RedCap UE type for further UE complexity reduction.</w:t>
            </w:r>
          </w:p>
          <w:p w14:paraId="3B675172" w14:textId="562BE8D5" w:rsidR="00C46F55" w:rsidRPr="0042124A" w:rsidRDefault="00A01EA0" w:rsidP="001270B0">
            <w:pPr>
              <w:numPr>
                <w:ilvl w:val="1"/>
                <w:numId w:val="19"/>
              </w:numPr>
              <w:overflowPunct w:val="0"/>
              <w:snapToGrid/>
              <w:spacing w:after="40"/>
              <w:ind w:right="-99"/>
              <w:jc w:val="left"/>
              <w:textAlignment w:val="baseline"/>
              <w:rPr>
                <w:sz w:val="20"/>
                <w:lang w:val="en-GB" w:eastAsia="ja-JP"/>
              </w:rPr>
            </w:pPr>
            <w:r w:rsidRPr="0042124A">
              <w:rPr>
                <w:sz w:val="20"/>
                <w:lang w:eastAsia="ja-JP"/>
              </w:rPr>
              <w:t>The existing UE capability framework is used, and changes to capability signalling are specified only if necessary. By default, all UE capabilities applicable to a Rel-17 RedCap UE are applicable unless otherwise specified.</w:t>
            </w:r>
          </w:p>
        </w:tc>
      </w:tr>
    </w:tbl>
    <w:p w14:paraId="0C697C3E" w14:textId="65073D36" w:rsidR="003E5452" w:rsidRDefault="001270B0" w:rsidP="00303E72">
      <w:pPr>
        <w:spacing w:beforeLines="50" w:before="120"/>
        <w:rPr>
          <w:lang w:eastAsia="zh-CN"/>
        </w:rPr>
      </w:pPr>
      <w:r>
        <w:rPr>
          <w:lang w:eastAsia="zh-CN"/>
        </w:rPr>
        <w:t>F</w:t>
      </w:r>
      <w:r w:rsidR="003E5452">
        <w:rPr>
          <w:lang w:eastAsia="zh-CN"/>
        </w:rPr>
        <w:t xml:space="preserve">or </w:t>
      </w:r>
      <w:r w:rsidR="003E5452" w:rsidRPr="003E5452">
        <w:rPr>
          <w:lang w:eastAsia="zh-CN"/>
        </w:rPr>
        <w:t>UE peak data rate reduction</w:t>
      </w:r>
      <w:r w:rsidR="003E5452">
        <w:rPr>
          <w:lang w:eastAsia="zh-CN"/>
        </w:rPr>
        <w:t>, it was agreed in RAN#99e that standalone PR1 is</w:t>
      </w:r>
      <w:r>
        <w:rPr>
          <w:lang w:eastAsia="zh-CN"/>
        </w:rPr>
        <w:t xml:space="preserve"> also</w:t>
      </w:r>
      <w:r w:rsidR="003E5452">
        <w:rPr>
          <w:lang w:eastAsia="zh-CN"/>
        </w:rPr>
        <w:t xml:space="preserve"> supported</w:t>
      </w:r>
      <w:r w:rsidRPr="00B0456F">
        <w:rPr>
          <w:lang w:eastAsia="zh-CN"/>
        </w:rPr>
        <w:t xml:space="preserve"> </w:t>
      </w:r>
      <w:r w:rsidR="0016318E" w:rsidRPr="002E1740">
        <w:rPr>
          <w:lang w:eastAsia="zh-CN"/>
        </w:rPr>
        <w:t>[2][3]</w:t>
      </w:r>
      <w:r w:rsidR="003E5452" w:rsidRPr="007D0186">
        <w:rPr>
          <w:lang w:eastAsia="zh-CN"/>
        </w:rPr>
        <w:t>.</w:t>
      </w:r>
    </w:p>
    <w:tbl>
      <w:tblPr>
        <w:tblStyle w:val="ad"/>
        <w:tblW w:w="0" w:type="auto"/>
        <w:tblLook w:val="04A0" w:firstRow="1" w:lastRow="0" w:firstColumn="1" w:lastColumn="0" w:noHBand="0" w:noVBand="1"/>
      </w:tblPr>
      <w:tblGrid>
        <w:gridCol w:w="9307"/>
      </w:tblGrid>
      <w:tr w:rsidR="003E5452" w:rsidRPr="0042124A" w14:paraId="5621048C" w14:textId="77777777" w:rsidTr="001270B0">
        <w:tc>
          <w:tcPr>
            <w:tcW w:w="9307" w:type="dxa"/>
          </w:tcPr>
          <w:p w14:paraId="6A0802E4" w14:textId="77777777" w:rsidR="00060E84" w:rsidRPr="0042124A" w:rsidRDefault="00060E84" w:rsidP="001270B0">
            <w:pPr>
              <w:autoSpaceDE/>
              <w:autoSpaceDN/>
              <w:adjustRightInd/>
              <w:snapToGrid/>
              <w:spacing w:after="40"/>
              <w:rPr>
                <w:rFonts w:eastAsia="等线"/>
                <w:b/>
                <w:bCs/>
                <w:kern w:val="2"/>
                <w:sz w:val="20"/>
                <w:lang w:eastAsia="zh-CN"/>
              </w:rPr>
            </w:pPr>
            <w:r w:rsidRPr="0042124A">
              <w:rPr>
                <w:rFonts w:eastAsia="等线"/>
                <w:b/>
                <w:bCs/>
                <w:kern w:val="2"/>
                <w:sz w:val="20"/>
                <w:lang w:eastAsia="zh-CN"/>
              </w:rPr>
              <w:t>Rel-18 eRedCap UE capable of 20MHz + PR1 and Rel-18 eRedCap UE capable of BW3/PR3 + PR1 are designed/targeted to same peak data rate, i.e., 10Mbps</w:t>
            </w:r>
          </w:p>
          <w:p w14:paraId="5063DE83" w14:textId="77777777" w:rsidR="00060E84" w:rsidRPr="0042124A" w:rsidRDefault="00060E84" w:rsidP="001270B0">
            <w:pPr>
              <w:autoSpaceDE/>
              <w:autoSpaceDN/>
              <w:adjustRightInd/>
              <w:snapToGrid/>
              <w:spacing w:after="40"/>
              <w:rPr>
                <w:rFonts w:eastAsia="等线"/>
                <w:b/>
                <w:bCs/>
                <w:kern w:val="2"/>
                <w:sz w:val="20"/>
                <w:highlight w:val="green"/>
                <w:lang w:eastAsia="zh-CN"/>
              </w:rPr>
            </w:pPr>
          </w:p>
          <w:p w14:paraId="225C20D5" w14:textId="77777777" w:rsidR="00060E84" w:rsidRPr="0042124A" w:rsidRDefault="00060E84" w:rsidP="001270B0">
            <w:pPr>
              <w:autoSpaceDE/>
              <w:autoSpaceDN/>
              <w:adjustRightInd/>
              <w:snapToGrid/>
              <w:spacing w:after="40"/>
              <w:ind w:left="772" w:hangingChars="386" w:hanging="772"/>
              <w:rPr>
                <w:rFonts w:eastAsia="等线"/>
                <w:kern w:val="2"/>
                <w:sz w:val="20"/>
                <w:lang w:eastAsia="zh-CN"/>
              </w:rPr>
            </w:pPr>
            <w:r w:rsidRPr="0042124A">
              <w:rPr>
                <w:rFonts w:eastAsia="等线"/>
                <w:kern w:val="2"/>
                <w:sz w:val="20"/>
                <w:lang w:eastAsia="zh-CN"/>
              </w:rPr>
              <w:t>Note 1: Peak data rate of "Rel-18 eRedCap: UE capable of 20MHz + PR1" and "Rel-18 eRedCap: UE capable of BW3/PR3 + PR1" is same including unicast and broadcast respectively.</w:t>
            </w:r>
          </w:p>
          <w:p w14:paraId="43644BAB" w14:textId="77777777" w:rsidR="00060E84" w:rsidRPr="0042124A" w:rsidRDefault="00060E84" w:rsidP="001270B0">
            <w:pPr>
              <w:autoSpaceDE/>
              <w:autoSpaceDN/>
              <w:adjustRightInd/>
              <w:snapToGrid/>
              <w:spacing w:after="40"/>
              <w:ind w:left="772" w:hangingChars="386" w:hanging="772"/>
              <w:rPr>
                <w:rFonts w:eastAsia="等线"/>
                <w:kern w:val="2"/>
                <w:sz w:val="20"/>
                <w:lang w:eastAsia="zh-CN"/>
              </w:rPr>
            </w:pPr>
            <w:r w:rsidRPr="0042124A">
              <w:rPr>
                <w:rFonts w:eastAsia="等线"/>
                <w:kern w:val="2"/>
                <w:sz w:val="20"/>
                <w:lang w:eastAsia="zh-CN"/>
              </w:rPr>
              <w:t>Note 2: PRB processing capability of "Rel-18 eRedCap: UE capable of 20MHz + PR1" is not limited to "25 PRBs for 15 kHz SCS and 12 PRBs for 30 kHz SCS" and it corresponds to PRB size corresponding to 20 MHz.</w:t>
            </w:r>
          </w:p>
          <w:p w14:paraId="79B7B31D" w14:textId="77777777" w:rsidR="00060E84" w:rsidRPr="0042124A" w:rsidRDefault="00060E84" w:rsidP="001270B0">
            <w:pPr>
              <w:autoSpaceDE/>
              <w:autoSpaceDN/>
              <w:adjustRightInd/>
              <w:snapToGrid/>
              <w:spacing w:after="40"/>
              <w:ind w:left="772" w:hangingChars="386" w:hanging="772"/>
              <w:rPr>
                <w:rFonts w:eastAsia="等线"/>
                <w:kern w:val="2"/>
                <w:sz w:val="20"/>
                <w:lang w:eastAsia="zh-CN"/>
              </w:rPr>
            </w:pPr>
            <w:r w:rsidRPr="0042124A">
              <w:rPr>
                <w:rFonts w:eastAsia="等线"/>
                <w:kern w:val="2"/>
                <w:sz w:val="20"/>
                <w:lang w:eastAsia="zh-CN"/>
              </w:rPr>
              <w:t>Note 3: The only difference between "Rel-18 eRedCap: UE capable of 20MHz + PR1" and "Rel-18 eRedCap: UE capable of BW3/PR3 + PR1" is Note 2 and </w:t>
            </w:r>
            <w:r w:rsidRPr="0042124A">
              <w:rPr>
                <w:rFonts w:eastAsia="Microsoft YaHei UI"/>
                <w:b/>
                <w:bCs/>
                <w:iCs/>
                <w:color w:val="000000"/>
                <w:sz w:val="20"/>
                <w:lang w:eastAsia="zh-CN"/>
              </w:rPr>
              <w:t>v</w:t>
            </w:r>
            <w:r w:rsidRPr="0042124A">
              <w:rPr>
                <w:rFonts w:eastAsia="Microsoft YaHei UI"/>
                <w:b/>
                <w:bCs/>
                <w:iCs/>
                <w:color w:val="000000"/>
                <w:sz w:val="20"/>
                <w:vertAlign w:val="subscript"/>
                <w:lang w:eastAsia="zh-CN"/>
              </w:rPr>
              <w:t>Layers</w:t>
            </w:r>
            <w:r w:rsidRPr="0042124A">
              <w:rPr>
                <w:rFonts w:eastAsia="Microsoft YaHei UI"/>
                <w:b/>
                <w:bCs/>
                <w:color w:val="000000"/>
                <w:sz w:val="20"/>
                <w:lang w:eastAsia="zh-CN"/>
              </w:rPr>
              <w:t>·</w:t>
            </w:r>
            <w:r w:rsidRPr="0042124A">
              <w:rPr>
                <w:rFonts w:eastAsia="Microsoft YaHei UI"/>
                <w:b/>
                <w:bCs/>
                <w:iCs/>
                <w:color w:val="000000"/>
                <w:sz w:val="20"/>
                <w:lang w:eastAsia="zh-CN"/>
              </w:rPr>
              <w:t>Q</w:t>
            </w:r>
            <w:r w:rsidRPr="0042124A">
              <w:rPr>
                <w:rFonts w:eastAsia="Microsoft YaHei UI"/>
                <w:b/>
                <w:bCs/>
                <w:iCs/>
                <w:color w:val="000000"/>
                <w:sz w:val="20"/>
                <w:vertAlign w:val="subscript"/>
                <w:lang w:eastAsia="zh-CN"/>
              </w:rPr>
              <w:t>m</w:t>
            </w:r>
            <w:r w:rsidRPr="0042124A">
              <w:rPr>
                <w:rFonts w:eastAsia="Microsoft YaHei UI"/>
                <w:b/>
                <w:bCs/>
                <w:color w:val="000000"/>
                <w:sz w:val="20"/>
                <w:lang w:eastAsia="zh-CN"/>
              </w:rPr>
              <w:t>·</w:t>
            </w:r>
            <w:r w:rsidRPr="0042124A">
              <w:rPr>
                <w:rFonts w:eastAsia="Microsoft YaHei UI"/>
                <w:b/>
                <w:bCs/>
                <w:iCs/>
                <w:color w:val="000000"/>
                <w:sz w:val="20"/>
                <w:lang w:eastAsia="zh-CN"/>
              </w:rPr>
              <w:t>f</w:t>
            </w:r>
            <w:r w:rsidRPr="0042124A">
              <w:rPr>
                <w:rFonts w:eastAsia="Microsoft YaHei UI"/>
                <w:b/>
                <w:bCs/>
                <w:color w:val="000000"/>
                <w:sz w:val="20"/>
                <w:lang w:eastAsia="zh-CN"/>
              </w:rPr>
              <w:t> </w:t>
            </w:r>
            <w:r w:rsidRPr="0042124A">
              <w:rPr>
                <w:rFonts w:eastAsia="等线"/>
                <w:kern w:val="2"/>
                <w:sz w:val="20"/>
                <w:lang w:eastAsia="zh-CN"/>
              </w:rPr>
              <w:t>  in order to have the same peak rate.</w:t>
            </w:r>
          </w:p>
          <w:p w14:paraId="175F5121" w14:textId="77777777" w:rsidR="00060E84" w:rsidRPr="0042124A" w:rsidRDefault="00060E84" w:rsidP="001270B0">
            <w:pPr>
              <w:autoSpaceDE/>
              <w:autoSpaceDN/>
              <w:adjustRightInd/>
              <w:snapToGrid/>
              <w:spacing w:after="40"/>
              <w:rPr>
                <w:rFonts w:eastAsia="等线"/>
                <w:kern w:val="2"/>
                <w:sz w:val="20"/>
                <w:lang w:eastAsia="zh-CN"/>
              </w:rPr>
            </w:pPr>
            <w:r w:rsidRPr="0042124A">
              <w:rPr>
                <w:rFonts w:eastAsia="等线"/>
                <w:kern w:val="2"/>
                <w:sz w:val="20"/>
                <w:lang w:eastAsia="zh-CN"/>
              </w:rPr>
              <w:t>Note 4: The initial access procedure of Rel-18 eRedCap UE capable of 20MHz + PR1 is realized by following:</w:t>
            </w:r>
          </w:p>
          <w:p w14:paraId="662FE2E9" w14:textId="5DD57B38" w:rsidR="003E5452" w:rsidRPr="0042124A" w:rsidRDefault="00060E84" w:rsidP="003A4CB2">
            <w:pPr>
              <w:numPr>
                <w:ilvl w:val="0"/>
                <w:numId w:val="21"/>
              </w:numPr>
              <w:autoSpaceDE/>
              <w:autoSpaceDN/>
              <w:adjustRightInd/>
              <w:snapToGrid/>
              <w:spacing w:after="40" w:line="259" w:lineRule="auto"/>
              <w:contextualSpacing/>
              <w:jc w:val="left"/>
              <w:rPr>
                <w:rFonts w:eastAsia="等线"/>
                <w:sz w:val="20"/>
              </w:rPr>
            </w:pPr>
            <w:r w:rsidRPr="0042124A">
              <w:rPr>
                <w:rFonts w:eastAsia="等线"/>
                <w:sz w:val="20"/>
              </w:rPr>
              <w:t>Same as Rel-18 eRedCap UE capable of BW3/PR3 + PR1</w:t>
            </w:r>
          </w:p>
        </w:tc>
      </w:tr>
    </w:tbl>
    <w:p w14:paraId="231C376D" w14:textId="45EAE502" w:rsidR="006107C1" w:rsidRPr="00C81871" w:rsidRDefault="005F14B1" w:rsidP="00303E72">
      <w:pPr>
        <w:spacing w:beforeLines="50" w:before="120"/>
        <w:rPr>
          <w:lang w:eastAsia="zh-CN"/>
        </w:rPr>
      </w:pPr>
      <w:r w:rsidRPr="00737C81">
        <w:rPr>
          <w:lang w:eastAsia="zh-CN"/>
        </w:rPr>
        <w:t xml:space="preserve">In this contribution, we </w:t>
      </w:r>
      <w:r w:rsidR="00303E72" w:rsidRPr="00737C81">
        <w:rPr>
          <w:lang w:eastAsia="zh-CN"/>
        </w:rPr>
        <w:t>share our views for</w:t>
      </w:r>
      <w:r w:rsidRPr="00737C81">
        <w:rPr>
          <w:lang w:eastAsia="zh-CN"/>
        </w:rPr>
        <w:t xml:space="preserve"> the</w:t>
      </w:r>
      <w:r w:rsidR="001270B0">
        <w:rPr>
          <w:lang w:eastAsia="zh-CN"/>
        </w:rPr>
        <w:t xml:space="preserve"> remaining issues</w:t>
      </w:r>
      <w:r w:rsidRPr="00737C81">
        <w:rPr>
          <w:lang w:eastAsia="zh-CN"/>
        </w:rPr>
        <w:t xml:space="preserve"> </w:t>
      </w:r>
      <w:r w:rsidR="001270B0">
        <w:rPr>
          <w:lang w:eastAsia="zh-CN"/>
        </w:rPr>
        <w:t xml:space="preserve">based </w:t>
      </w:r>
      <w:r w:rsidR="00B42CC3" w:rsidRPr="00737C81">
        <w:rPr>
          <w:lang w:eastAsia="zh-CN"/>
        </w:rPr>
        <w:t>on the progress of RAN1#</w:t>
      </w:r>
      <w:r w:rsidR="0016318E" w:rsidRPr="00737C81">
        <w:rPr>
          <w:lang w:eastAsia="zh-CN"/>
        </w:rPr>
        <w:t>11</w:t>
      </w:r>
      <w:r w:rsidR="0016318E">
        <w:rPr>
          <w:lang w:eastAsia="zh-CN"/>
        </w:rPr>
        <w:t>2</w:t>
      </w:r>
      <w:r w:rsidR="00393FBF">
        <w:rPr>
          <w:lang w:eastAsia="zh-CN"/>
        </w:rPr>
        <w:t xml:space="preserve"> </w:t>
      </w:r>
      <w:r w:rsidR="002B0CAB">
        <w:rPr>
          <w:rFonts w:hint="eastAsia"/>
          <w:lang w:eastAsia="zh-CN"/>
        </w:rPr>
        <w:t>b-e</w:t>
      </w:r>
      <w:r w:rsidR="00A01EA0" w:rsidRPr="002E1740">
        <w:rPr>
          <w:lang w:eastAsia="zh-CN"/>
        </w:rPr>
        <w:t>[4]</w:t>
      </w:r>
      <w:r w:rsidR="00A01EA0">
        <w:rPr>
          <w:lang w:eastAsia="zh-CN"/>
        </w:rPr>
        <w:t xml:space="preserve"> and RAN#99e</w:t>
      </w:r>
      <w:r w:rsidR="001270B0">
        <w:rPr>
          <w:lang w:eastAsia="zh-CN"/>
        </w:rPr>
        <w:t xml:space="preserve"> </w:t>
      </w:r>
      <w:r w:rsidR="001270B0" w:rsidRPr="002E1740">
        <w:rPr>
          <w:lang w:eastAsia="zh-CN"/>
        </w:rPr>
        <w:t>[2][3]</w:t>
      </w:r>
      <w:r w:rsidR="006107C1" w:rsidRPr="007D0186">
        <w:rPr>
          <w:lang w:eastAsia="zh-CN"/>
        </w:rPr>
        <w:t>.</w:t>
      </w:r>
    </w:p>
    <w:p w14:paraId="12BB0CD4" w14:textId="2AD30467" w:rsidR="007628B3" w:rsidRPr="00C81871" w:rsidRDefault="000F385C" w:rsidP="00873FE0">
      <w:pPr>
        <w:pStyle w:val="1"/>
        <w:keepNext w:val="0"/>
      </w:pPr>
      <w:bookmarkStart w:id="2" w:name="OLE_LINK1"/>
      <w:bookmarkStart w:id="3" w:name="OLE_LINK2"/>
      <w:r w:rsidRPr="00C81871">
        <w:lastRenderedPageBreak/>
        <w:t>Complexity/cost reduction solutions</w:t>
      </w:r>
      <w:r w:rsidR="007C79EF" w:rsidRPr="00C81871">
        <w:rPr>
          <w:lang w:eastAsia="zh-CN"/>
        </w:rPr>
        <w:t xml:space="preserve"> </w:t>
      </w:r>
    </w:p>
    <w:p w14:paraId="4E8A29E6" w14:textId="0F0BD3EF" w:rsidR="006107C1" w:rsidRDefault="000F385C" w:rsidP="000F385C">
      <w:pPr>
        <w:pStyle w:val="20"/>
        <w:rPr>
          <w:lang w:eastAsia="zh-CN"/>
        </w:rPr>
      </w:pPr>
      <w:bookmarkStart w:id="4" w:name="OLE_LINK3"/>
      <w:bookmarkStart w:id="5" w:name="OLE_LINK4"/>
      <w:bookmarkEnd w:id="2"/>
      <w:bookmarkEnd w:id="3"/>
      <w:r w:rsidRPr="00C81871">
        <w:rPr>
          <w:lang w:eastAsia="zh-CN"/>
        </w:rPr>
        <w:t>UE BB bandwidth reduction</w:t>
      </w:r>
    </w:p>
    <w:p w14:paraId="53CE2DB2" w14:textId="276547E1" w:rsidR="00CD75AB" w:rsidRPr="00CD75AB" w:rsidRDefault="00CD75AB" w:rsidP="00CD75AB">
      <w:pPr>
        <w:rPr>
          <w:lang w:eastAsia="zh-CN"/>
        </w:rPr>
      </w:pPr>
      <w:r>
        <w:rPr>
          <w:lang w:eastAsia="zh-CN"/>
        </w:rPr>
        <w:t>A</w:t>
      </w:r>
      <w:r>
        <w:rPr>
          <w:rFonts w:hint="eastAsia"/>
          <w:lang w:eastAsia="zh-CN"/>
        </w:rPr>
        <w:t>ccording</w:t>
      </w:r>
      <w:r>
        <w:rPr>
          <w:lang w:eastAsia="zh-CN"/>
        </w:rPr>
        <w:t xml:space="preserve"> to the previous agreements, </w:t>
      </w:r>
      <w:r w:rsidRPr="00C81871">
        <w:rPr>
          <w:lang w:eastAsia="zh-CN"/>
        </w:rPr>
        <w:t>BB bandwidth reduction</w:t>
      </w:r>
      <w:r w:rsidR="009E4997">
        <w:rPr>
          <w:lang w:eastAsia="zh-CN"/>
        </w:rPr>
        <w:t xml:space="preserve"> in DL</w:t>
      </w:r>
      <w:r>
        <w:rPr>
          <w:lang w:eastAsia="zh-CN"/>
        </w:rPr>
        <w:t xml:space="preserve"> means </w:t>
      </w:r>
      <w:r w:rsidR="009E4997" w:rsidRPr="00F61374">
        <w:t>the maximum number of PRBs that the UE can process per slot</w:t>
      </w:r>
      <w:r w:rsidR="009E4997">
        <w:t xml:space="preserve"> </w:t>
      </w:r>
      <w:r w:rsidR="007D0186">
        <w:rPr>
          <w:lang w:eastAsia="zh-CN"/>
        </w:rPr>
        <w:t>are</w:t>
      </w:r>
      <w:r w:rsidR="009E4997">
        <w:t xml:space="preserve"> </w:t>
      </w:r>
      <w:r w:rsidR="00FA1BC5" w:rsidRPr="00322924">
        <w:rPr>
          <w:rFonts w:eastAsia="等线"/>
          <w:lang w:eastAsia="zh-CN"/>
        </w:rPr>
        <w:t>25 PRBs for 15 kHz SCS and 12 PRBs for 30 kHz SCS</w:t>
      </w:r>
      <w:r w:rsidR="00FA1BC5">
        <w:rPr>
          <w:rFonts w:eastAsia="等线"/>
          <w:lang w:eastAsia="zh-CN"/>
        </w:rPr>
        <w:t xml:space="preserve">. The Rel-18 eRedCap mentioned in section 2.1 means </w:t>
      </w:r>
      <w:r w:rsidR="00FA1BC5" w:rsidRPr="00C81871">
        <w:rPr>
          <w:lang w:eastAsia="zh-CN"/>
        </w:rPr>
        <w:t>BB bandwidth reduction</w:t>
      </w:r>
      <w:r w:rsidR="00FA1BC5">
        <w:rPr>
          <w:lang w:eastAsia="zh-CN"/>
        </w:rPr>
        <w:t xml:space="preserve"> RedCap UE.</w:t>
      </w:r>
    </w:p>
    <w:p w14:paraId="0599F376" w14:textId="4B951507" w:rsidR="00504ED6" w:rsidRPr="00C81871" w:rsidRDefault="00CD75AB" w:rsidP="00504ED6">
      <w:pPr>
        <w:pStyle w:val="3"/>
        <w:rPr>
          <w:lang w:eastAsia="zh-CN"/>
        </w:rPr>
      </w:pPr>
      <w:r>
        <w:rPr>
          <w:lang w:eastAsia="zh-CN"/>
        </w:rPr>
        <w:t>RAR</w:t>
      </w:r>
      <w:r w:rsidR="00504ED6" w:rsidRPr="00064C35">
        <w:rPr>
          <w:lang w:eastAsia="zh-CN"/>
        </w:rPr>
        <w:t xml:space="preserve"> timeline</w:t>
      </w:r>
      <w:r w:rsidR="00504ED6" w:rsidRPr="00064C35" w:rsidDel="00064C35">
        <w:rPr>
          <w:lang w:eastAsia="zh-CN"/>
        </w:rPr>
        <w:t xml:space="preserve"> </w:t>
      </w:r>
      <w:r w:rsidR="00B54929">
        <w:rPr>
          <w:lang w:eastAsia="zh-CN"/>
        </w:rPr>
        <w:t>and early indication</w:t>
      </w:r>
    </w:p>
    <w:p w14:paraId="7E1D9D47" w14:textId="20E03AA2" w:rsidR="00504ED6" w:rsidRDefault="00F45804" w:rsidP="007D0186">
      <w:pPr>
        <w:rPr>
          <w:szCs w:val="20"/>
          <w:lang w:eastAsia="zh-CN"/>
        </w:rPr>
      </w:pPr>
      <w:r>
        <w:rPr>
          <w:lang w:eastAsia="zh-CN"/>
        </w:rPr>
        <w:t xml:space="preserve">In the last RAN1 meeting, </w:t>
      </w:r>
      <w:r w:rsidR="00B54929">
        <w:rPr>
          <w:lang w:eastAsia="zh-CN"/>
        </w:rPr>
        <w:t>r</w:t>
      </w:r>
      <w:r w:rsidR="00B54929" w:rsidRPr="00064C35">
        <w:rPr>
          <w:lang w:eastAsia="zh-CN"/>
        </w:rPr>
        <w:t>andom access timeline</w:t>
      </w:r>
      <w:r w:rsidR="00B54929" w:rsidRPr="00064C35" w:rsidDel="00064C35">
        <w:rPr>
          <w:lang w:eastAsia="zh-CN"/>
        </w:rPr>
        <w:t xml:space="preserve"> </w:t>
      </w:r>
      <w:r w:rsidR="00B54929">
        <w:rPr>
          <w:lang w:eastAsia="zh-CN"/>
        </w:rPr>
        <w:t xml:space="preserve">and early indication were discussed together, </w:t>
      </w:r>
      <w:r w:rsidR="007D0186">
        <w:rPr>
          <w:lang w:eastAsia="zh-CN"/>
        </w:rPr>
        <w:t>and</w:t>
      </w:r>
      <w:r w:rsidR="00504ED6">
        <w:t xml:space="preserve"> the following agreement </w:t>
      </w:r>
      <w:r w:rsidR="0042124A">
        <w:t>was reach</w:t>
      </w:r>
      <w:r w:rsidR="0042124A">
        <w:rPr>
          <w:lang w:eastAsia="zh-CN"/>
        </w:rPr>
        <w:t>ed</w:t>
      </w:r>
      <w:r w:rsidR="00504ED6" w:rsidRPr="00B0456F">
        <w:rPr>
          <w:lang w:eastAsia="zh-CN"/>
        </w:rPr>
        <w:t xml:space="preserve"> </w:t>
      </w:r>
      <w:r w:rsidR="00504ED6" w:rsidRPr="002E1740">
        <w:rPr>
          <w:lang w:eastAsia="zh-CN"/>
        </w:rPr>
        <w:t>[4]</w:t>
      </w:r>
      <w:r w:rsidR="00504ED6" w:rsidRPr="00B0456F">
        <w:rPr>
          <w:lang w:eastAsia="zh-CN"/>
        </w:rPr>
        <w:t>.</w:t>
      </w:r>
    </w:p>
    <w:tbl>
      <w:tblPr>
        <w:tblStyle w:val="ad"/>
        <w:tblW w:w="0" w:type="auto"/>
        <w:tblLook w:val="04A0" w:firstRow="1" w:lastRow="0" w:firstColumn="1" w:lastColumn="0" w:noHBand="0" w:noVBand="1"/>
      </w:tblPr>
      <w:tblGrid>
        <w:gridCol w:w="9307"/>
      </w:tblGrid>
      <w:tr w:rsidR="00504ED6" w:rsidRPr="0042124A" w14:paraId="42FF9B75" w14:textId="77777777" w:rsidTr="00504ED6">
        <w:tc>
          <w:tcPr>
            <w:tcW w:w="9307" w:type="dxa"/>
          </w:tcPr>
          <w:p w14:paraId="5112597F" w14:textId="77777777" w:rsidR="00B54929" w:rsidRPr="0042124A" w:rsidRDefault="00B54929" w:rsidP="00B54929">
            <w:pPr>
              <w:autoSpaceDE/>
              <w:autoSpaceDN/>
              <w:adjustRightInd/>
              <w:snapToGrid/>
              <w:spacing w:after="0"/>
              <w:jc w:val="left"/>
              <w:rPr>
                <w:rFonts w:eastAsia="等线"/>
                <w:b/>
                <w:bCs/>
                <w:sz w:val="20"/>
                <w:szCs w:val="24"/>
                <w:highlight w:val="green"/>
                <w:lang w:eastAsia="zh-CN"/>
              </w:rPr>
            </w:pPr>
            <w:r w:rsidRPr="0042124A">
              <w:rPr>
                <w:rFonts w:eastAsia="等线"/>
                <w:b/>
                <w:bCs/>
                <w:sz w:val="20"/>
                <w:szCs w:val="24"/>
                <w:highlight w:val="green"/>
                <w:lang w:eastAsia="zh-CN"/>
              </w:rPr>
              <w:t>Agreement</w:t>
            </w:r>
          </w:p>
          <w:p w14:paraId="480048E2" w14:textId="77777777" w:rsidR="00B54929" w:rsidRPr="0042124A" w:rsidRDefault="00B54929" w:rsidP="00B54929">
            <w:pPr>
              <w:autoSpaceDE/>
              <w:autoSpaceDN/>
              <w:adjustRightInd/>
              <w:snapToGrid/>
              <w:spacing w:after="0"/>
              <w:jc w:val="left"/>
              <w:rPr>
                <w:rFonts w:eastAsia="Batang"/>
                <w:bCs/>
                <w:sz w:val="20"/>
                <w:szCs w:val="24"/>
              </w:rPr>
            </w:pPr>
            <w:r w:rsidRPr="0042124A">
              <w:rPr>
                <w:rFonts w:eastAsia="Batang"/>
                <w:bCs/>
                <w:sz w:val="20"/>
                <w:szCs w:val="24"/>
              </w:rPr>
              <w:t>Down-select one among the following options in RAN1#113:</w:t>
            </w:r>
          </w:p>
          <w:p w14:paraId="4DF8E795" w14:textId="77777777" w:rsidR="00B54929" w:rsidRPr="0042124A" w:rsidRDefault="00B54929" w:rsidP="003A4CB2">
            <w:pPr>
              <w:numPr>
                <w:ilvl w:val="0"/>
                <w:numId w:val="28"/>
              </w:numPr>
              <w:autoSpaceDE/>
              <w:autoSpaceDN/>
              <w:adjustRightInd/>
              <w:snapToGrid/>
              <w:spacing w:after="180" w:line="252" w:lineRule="auto"/>
              <w:contextualSpacing/>
              <w:jc w:val="left"/>
              <w:rPr>
                <w:rFonts w:eastAsia="Batang"/>
                <w:bCs/>
                <w:sz w:val="20"/>
                <w:szCs w:val="20"/>
                <w:lang w:eastAsia="x-none"/>
              </w:rPr>
            </w:pPr>
            <w:r w:rsidRPr="0042124A">
              <w:rPr>
                <w:rFonts w:eastAsia="Batang"/>
                <w:bCs/>
                <w:sz w:val="20"/>
                <w:szCs w:val="20"/>
                <w:lang w:eastAsia="x-none"/>
              </w:rPr>
              <w:t>Option 1:</w:t>
            </w:r>
          </w:p>
          <w:p w14:paraId="60D92508" w14:textId="77777777" w:rsidR="00B54929" w:rsidRPr="0042124A" w:rsidRDefault="00B54929" w:rsidP="003A4CB2">
            <w:pPr>
              <w:numPr>
                <w:ilvl w:val="1"/>
                <w:numId w:val="27"/>
              </w:numPr>
              <w:tabs>
                <w:tab w:val="left" w:pos="720"/>
              </w:tabs>
              <w:autoSpaceDE/>
              <w:autoSpaceDN/>
              <w:adjustRightInd/>
              <w:snapToGrid/>
              <w:spacing w:after="0"/>
              <w:contextualSpacing/>
              <w:jc w:val="left"/>
              <w:rPr>
                <w:rFonts w:eastAsia="Batang"/>
                <w:bCs/>
                <w:sz w:val="20"/>
                <w:szCs w:val="20"/>
              </w:rPr>
            </w:pPr>
            <w:r w:rsidRPr="0042124A">
              <w:rPr>
                <w:rFonts w:eastAsia="等线"/>
                <w:bCs/>
                <w:sz w:val="20"/>
                <w:szCs w:val="20"/>
                <w:lang w:eastAsia="zh-CN"/>
              </w:rPr>
              <w:t>For the “FFS: value(s) of X”</w:t>
            </w:r>
            <w:r w:rsidRPr="0042124A">
              <w:rPr>
                <w:rFonts w:eastAsia="Batang"/>
                <w:bCs/>
                <w:sz w:val="20"/>
                <w:szCs w:val="20"/>
                <w:lang w:eastAsia="x-none"/>
              </w:rPr>
              <w:t>,</w:t>
            </w:r>
          </w:p>
          <w:p w14:paraId="056E7EF3" w14:textId="77777777" w:rsidR="00B54929" w:rsidRPr="0042124A" w:rsidRDefault="00B54929" w:rsidP="003A4CB2">
            <w:pPr>
              <w:numPr>
                <w:ilvl w:val="2"/>
                <w:numId w:val="27"/>
              </w:numPr>
              <w:tabs>
                <w:tab w:val="left" w:pos="720"/>
              </w:tabs>
              <w:autoSpaceDE/>
              <w:autoSpaceDN/>
              <w:adjustRightInd/>
              <w:snapToGrid/>
              <w:spacing w:after="0"/>
              <w:contextualSpacing/>
              <w:jc w:val="left"/>
              <w:rPr>
                <w:rFonts w:eastAsia="Batang"/>
                <w:bCs/>
                <w:sz w:val="20"/>
                <w:szCs w:val="20"/>
              </w:rPr>
            </w:pPr>
            <w:r w:rsidRPr="0042124A">
              <w:rPr>
                <w:rFonts w:eastAsia="MS PGothic"/>
                <w:bCs/>
                <w:sz w:val="20"/>
                <w:szCs w:val="20"/>
                <w:lang w:eastAsia="x-none"/>
              </w:rPr>
              <w:t xml:space="preserve">X = </w:t>
            </w:r>
            <w:r w:rsidRPr="0042124A">
              <w:rPr>
                <w:rFonts w:eastAsia="MS PGothic"/>
                <w:bCs/>
                <w:sz w:val="20"/>
                <w:szCs w:val="20"/>
                <w:u w:val="single"/>
                <w:lang w:eastAsia="x-none"/>
              </w:rPr>
              <w:t>0.5/0.25 ms</w:t>
            </w:r>
            <w:r w:rsidRPr="0042124A">
              <w:rPr>
                <w:rFonts w:eastAsia="MS PGothic"/>
                <w:bCs/>
                <w:sz w:val="20"/>
                <w:szCs w:val="20"/>
                <w:lang w:eastAsia="x-none"/>
              </w:rPr>
              <w:t xml:space="preserve"> for 15/30 kHz SCS</w:t>
            </w:r>
          </w:p>
          <w:p w14:paraId="7B08D7FC" w14:textId="77777777" w:rsidR="00B54929" w:rsidRPr="0042124A" w:rsidRDefault="00B54929" w:rsidP="003A4CB2">
            <w:pPr>
              <w:numPr>
                <w:ilvl w:val="2"/>
                <w:numId w:val="27"/>
              </w:numPr>
              <w:tabs>
                <w:tab w:val="left" w:pos="720"/>
              </w:tabs>
              <w:autoSpaceDE/>
              <w:autoSpaceDN/>
              <w:adjustRightInd/>
              <w:snapToGrid/>
              <w:spacing w:after="0"/>
              <w:contextualSpacing/>
              <w:jc w:val="left"/>
              <w:rPr>
                <w:rFonts w:eastAsia="等线"/>
                <w:bCs/>
                <w:sz w:val="20"/>
                <w:szCs w:val="20"/>
                <w:lang w:eastAsia="zh-CN"/>
              </w:rPr>
            </w:pPr>
            <w:r w:rsidRPr="0042124A">
              <w:rPr>
                <w:rFonts w:eastAsia="等线"/>
                <w:bCs/>
                <w:sz w:val="20"/>
                <w:szCs w:val="20"/>
                <w:lang w:eastAsia="zh-CN"/>
              </w:rPr>
              <w:t>Note: Legacy default TDRA table and Δ are reused.</w:t>
            </w:r>
          </w:p>
          <w:p w14:paraId="1D52E917" w14:textId="77777777" w:rsidR="00B54929" w:rsidRPr="0042124A" w:rsidRDefault="00B54929" w:rsidP="003A4CB2">
            <w:pPr>
              <w:numPr>
                <w:ilvl w:val="1"/>
                <w:numId w:val="27"/>
              </w:numPr>
              <w:autoSpaceDE/>
              <w:autoSpaceDN/>
              <w:adjustRightInd/>
              <w:snapToGrid/>
              <w:spacing w:after="180" w:line="252" w:lineRule="auto"/>
              <w:contextualSpacing/>
              <w:jc w:val="left"/>
              <w:rPr>
                <w:rFonts w:eastAsia="Calibri"/>
                <w:bCs/>
                <w:sz w:val="20"/>
                <w:szCs w:val="20"/>
                <w:lang w:eastAsia="x-none"/>
              </w:rPr>
            </w:pPr>
            <w:r w:rsidRPr="0042124A">
              <w:rPr>
                <w:rFonts w:eastAsia="Calibri"/>
                <w:bCs/>
                <w:sz w:val="20"/>
                <w:szCs w:val="20"/>
                <w:lang w:eastAsia="x-none"/>
              </w:rPr>
              <w:t xml:space="preserve">A network-configurable additional separate early indication in Msg1 for Rel-18 eRedCap UEs </w:t>
            </w:r>
            <w:r w:rsidRPr="0042124A">
              <w:rPr>
                <w:rFonts w:eastAsia="Calibri"/>
                <w:bCs/>
                <w:sz w:val="20"/>
                <w:szCs w:val="20"/>
                <w:u w:val="single"/>
                <w:lang w:eastAsia="x-none"/>
              </w:rPr>
              <w:t>is not supported</w:t>
            </w:r>
            <w:r w:rsidRPr="0042124A">
              <w:rPr>
                <w:rFonts w:eastAsia="Calibri"/>
                <w:bCs/>
                <w:sz w:val="20"/>
                <w:szCs w:val="20"/>
                <w:lang w:eastAsia="x-none"/>
              </w:rPr>
              <w:t>.</w:t>
            </w:r>
          </w:p>
          <w:p w14:paraId="10C4EBA7" w14:textId="77777777" w:rsidR="00B54929" w:rsidRPr="0042124A" w:rsidRDefault="00B54929" w:rsidP="003A4CB2">
            <w:pPr>
              <w:numPr>
                <w:ilvl w:val="2"/>
                <w:numId w:val="27"/>
              </w:numPr>
              <w:autoSpaceDE/>
              <w:autoSpaceDN/>
              <w:adjustRightInd/>
              <w:snapToGrid/>
              <w:spacing w:after="180" w:line="252" w:lineRule="auto"/>
              <w:contextualSpacing/>
              <w:jc w:val="left"/>
              <w:rPr>
                <w:rFonts w:eastAsia="Calibri"/>
                <w:bCs/>
                <w:sz w:val="20"/>
                <w:szCs w:val="20"/>
                <w:lang w:eastAsia="x-none"/>
              </w:rPr>
            </w:pPr>
            <w:r w:rsidRPr="0042124A">
              <w:rPr>
                <w:rFonts w:eastAsia="Calibri"/>
                <w:bCs/>
                <w:sz w:val="20"/>
                <w:szCs w:val="20"/>
                <w:lang w:eastAsia="x-none"/>
              </w:rPr>
              <w:t xml:space="preserve">When Msg1 indication for </w:t>
            </w:r>
            <w:r w:rsidRPr="0042124A">
              <w:rPr>
                <w:rFonts w:eastAsia="Calibri"/>
                <w:bCs/>
                <w:sz w:val="20"/>
                <w:szCs w:val="20"/>
                <w:u w:val="single"/>
                <w:lang w:eastAsia="x-none"/>
              </w:rPr>
              <w:t>Rel-17</w:t>
            </w:r>
            <w:r w:rsidRPr="0042124A">
              <w:rPr>
                <w:rFonts w:eastAsia="Calibri"/>
                <w:bCs/>
                <w:sz w:val="20"/>
                <w:szCs w:val="20"/>
                <w:lang w:eastAsia="x-none"/>
              </w:rPr>
              <w:t xml:space="preserve"> RedCap UEs is configured, it is used by Rel-18 eRedCap UEs (with or without UE BB bandwidth reduction).</w:t>
            </w:r>
          </w:p>
          <w:p w14:paraId="6D912667" w14:textId="77777777" w:rsidR="00B54929" w:rsidRPr="0042124A" w:rsidRDefault="00B54929" w:rsidP="003A4CB2">
            <w:pPr>
              <w:numPr>
                <w:ilvl w:val="0"/>
                <w:numId w:val="28"/>
              </w:numPr>
              <w:autoSpaceDE/>
              <w:autoSpaceDN/>
              <w:adjustRightInd/>
              <w:snapToGrid/>
              <w:spacing w:after="180" w:line="252" w:lineRule="auto"/>
              <w:contextualSpacing/>
              <w:jc w:val="left"/>
              <w:rPr>
                <w:rFonts w:eastAsia="Batang"/>
                <w:bCs/>
                <w:sz w:val="20"/>
                <w:szCs w:val="20"/>
                <w:lang w:eastAsia="x-none"/>
              </w:rPr>
            </w:pPr>
            <w:r w:rsidRPr="0042124A">
              <w:rPr>
                <w:rFonts w:eastAsia="Batang"/>
                <w:bCs/>
                <w:sz w:val="20"/>
                <w:szCs w:val="20"/>
                <w:lang w:eastAsia="x-none"/>
              </w:rPr>
              <w:t>Option 2:</w:t>
            </w:r>
          </w:p>
          <w:p w14:paraId="747B3B38" w14:textId="77777777" w:rsidR="00B54929" w:rsidRPr="0042124A" w:rsidRDefault="00B54929" w:rsidP="003A4CB2">
            <w:pPr>
              <w:numPr>
                <w:ilvl w:val="1"/>
                <w:numId w:val="27"/>
              </w:numPr>
              <w:tabs>
                <w:tab w:val="left" w:pos="720"/>
              </w:tabs>
              <w:autoSpaceDE/>
              <w:autoSpaceDN/>
              <w:adjustRightInd/>
              <w:snapToGrid/>
              <w:spacing w:after="0"/>
              <w:contextualSpacing/>
              <w:jc w:val="left"/>
              <w:rPr>
                <w:rFonts w:eastAsia="Batang"/>
                <w:bCs/>
                <w:sz w:val="20"/>
                <w:szCs w:val="20"/>
              </w:rPr>
            </w:pPr>
            <w:r w:rsidRPr="0042124A">
              <w:rPr>
                <w:rFonts w:eastAsia="等线"/>
                <w:bCs/>
                <w:sz w:val="20"/>
                <w:szCs w:val="20"/>
                <w:lang w:eastAsia="zh-CN"/>
              </w:rPr>
              <w:t>For the “FFS: value(s) of X”</w:t>
            </w:r>
            <w:r w:rsidRPr="0042124A">
              <w:rPr>
                <w:rFonts w:eastAsia="Batang"/>
                <w:bCs/>
                <w:sz w:val="20"/>
                <w:szCs w:val="20"/>
                <w:lang w:eastAsia="x-none"/>
              </w:rPr>
              <w:t>,</w:t>
            </w:r>
          </w:p>
          <w:p w14:paraId="369BD2A6" w14:textId="77777777" w:rsidR="00B54929" w:rsidRPr="0042124A" w:rsidRDefault="00B54929" w:rsidP="003A4CB2">
            <w:pPr>
              <w:numPr>
                <w:ilvl w:val="2"/>
                <w:numId w:val="27"/>
              </w:numPr>
              <w:tabs>
                <w:tab w:val="left" w:pos="720"/>
              </w:tabs>
              <w:autoSpaceDE/>
              <w:autoSpaceDN/>
              <w:adjustRightInd/>
              <w:snapToGrid/>
              <w:spacing w:after="0"/>
              <w:contextualSpacing/>
              <w:jc w:val="left"/>
              <w:rPr>
                <w:rFonts w:eastAsia="Batang"/>
                <w:bCs/>
                <w:sz w:val="20"/>
                <w:szCs w:val="20"/>
              </w:rPr>
            </w:pPr>
            <w:r w:rsidRPr="0042124A">
              <w:rPr>
                <w:rFonts w:eastAsia="MS PGothic"/>
                <w:bCs/>
                <w:sz w:val="20"/>
                <w:szCs w:val="20"/>
                <w:lang w:eastAsia="x-none"/>
              </w:rPr>
              <w:t xml:space="preserve">X = </w:t>
            </w:r>
            <w:r w:rsidRPr="0042124A">
              <w:rPr>
                <w:rFonts w:eastAsia="MS PGothic"/>
                <w:bCs/>
                <w:sz w:val="20"/>
                <w:szCs w:val="20"/>
                <w:u w:val="single"/>
                <w:lang w:eastAsia="x-none"/>
              </w:rPr>
              <w:t>1/0.5 ms</w:t>
            </w:r>
            <w:r w:rsidRPr="0042124A">
              <w:rPr>
                <w:rFonts w:eastAsia="MS PGothic"/>
                <w:bCs/>
                <w:sz w:val="20"/>
                <w:szCs w:val="20"/>
                <w:lang w:eastAsia="x-none"/>
              </w:rPr>
              <w:t xml:space="preserve"> for 15/30 kHz SCS</w:t>
            </w:r>
          </w:p>
          <w:p w14:paraId="12ECF529" w14:textId="77777777" w:rsidR="00B54929" w:rsidRPr="0042124A" w:rsidRDefault="00B54929" w:rsidP="003A4CB2">
            <w:pPr>
              <w:numPr>
                <w:ilvl w:val="2"/>
                <w:numId w:val="27"/>
              </w:numPr>
              <w:tabs>
                <w:tab w:val="left" w:pos="720"/>
              </w:tabs>
              <w:autoSpaceDE/>
              <w:autoSpaceDN/>
              <w:adjustRightInd/>
              <w:snapToGrid/>
              <w:spacing w:after="0"/>
              <w:contextualSpacing/>
              <w:jc w:val="left"/>
              <w:rPr>
                <w:rFonts w:eastAsia="等线"/>
                <w:bCs/>
                <w:sz w:val="20"/>
                <w:szCs w:val="20"/>
                <w:lang w:eastAsia="zh-CN"/>
              </w:rPr>
            </w:pPr>
            <w:r w:rsidRPr="0042124A">
              <w:rPr>
                <w:rFonts w:eastAsia="等线"/>
                <w:bCs/>
                <w:sz w:val="20"/>
                <w:szCs w:val="20"/>
                <w:lang w:eastAsia="zh-CN"/>
              </w:rPr>
              <w:t>Note: Legacy default TDRA table and Δ are reused.</w:t>
            </w:r>
          </w:p>
          <w:p w14:paraId="2785EAFB" w14:textId="77777777" w:rsidR="00B54929" w:rsidRPr="0042124A" w:rsidRDefault="00B54929" w:rsidP="003A4CB2">
            <w:pPr>
              <w:numPr>
                <w:ilvl w:val="1"/>
                <w:numId w:val="27"/>
              </w:numPr>
              <w:autoSpaceDE/>
              <w:autoSpaceDN/>
              <w:adjustRightInd/>
              <w:snapToGrid/>
              <w:spacing w:after="180" w:line="252" w:lineRule="auto"/>
              <w:contextualSpacing/>
              <w:jc w:val="left"/>
              <w:rPr>
                <w:rFonts w:eastAsia="Calibri"/>
                <w:bCs/>
                <w:sz w:val="20"/>
                <w:szCs w:val="20"/>
                <w:lang w:eastAsia="x-none"/>
              </w:rPr>
            </w:pPr>
            <w:r w:rsidRPr="0042124A">
              <w:rPr>
                <w:rFonts w:eastAsia="Calibri"/>
                <w:bCs/>
                <w:sz w:val="20"/>
                <w:szCs w:val="20"/>
                <w:lang w:eastAsia="x-none"/>
              </w:rPr>
              <w:t xml:space="preserve">A network-configurable additional separate early indication in Msg1 for Rel-18 eRedCap UEs </w:t>
            </w:r>
            <w:r w:rsidRPr="0042124A">
              <w:rPr>
                <w:rFonts w:eastAsia="Calibri"/>
                <w:bCs/>
                <w:sz w:val="20"/>
                <w:szCs w:val="20"/>
                <w:u w:val="single"/>
                <w:lang w:eastAsia="x-none"/>
              </w:rPr>
              <w:t>is not supported</w:t>
            </w:r>
            <w:r w:rsidRPr="0042124A">
              <w:rPr>
                <w:rFonts w:eastAsia="Calibri"/>
                <w:bCs/>
                <w:sz w:val="20"/>
                <w:szCs w:val="20"/>
                <w:lang w:eastAsia="x-none"/>
              </w:rPr>
              <w:t>.</w:t>
            </w:r>
          </w:p>
          <w:p w14:paraId="579464CA" w14:textId="77777777" w:rsidR="00B54929" w:rsidRPr="0042124A" w:rsidRDefault="00B54929" w:rsidP="003A4CB2">
            <w:pPr>
              <w:numPr>
                <w:ilvl w:val="2"/>
                <w:numId w:val="27"/>
              </w:numPr>
              <w:autoSpaceDE/>
              <w:autoSpaceDN/>
              <w:adjustRightInd/>
              <w:snapToGrid/>
              <w:spacing w:after="180" w:line="252" w:lineRule="auto"/>
              <w:contextualSpacing/>
              <w:jc w:val="left"/>
              <w:rPr>
                <w:rFonts w:eastAsia="Calibri"/>
                <w:bCs/>
                <w:sz w:val="20"/>
                <w:szCs w:val="20"/>
                <w:lang w:eastAsia="x-none"/>
              </w:rPr>
            </w:pPr>
            <w:r w:rsidRPr="0042124A">
              <w:rPr>
                <w:rFonts w:eastAsia="Calibri"/>
                <w:bCs/>
                <w:sz w:val="20"/>
                <w:szCs w:val="20"/>
                <w:lang w:eastAsia="x-none"/>
              </w:rPr>
              <w:t xml:space="preserve">When Msg1 indication for </w:t>
            </w:r>
            <w:r w:rsidRPr="0042124A">
              <w:rPr>
                <w:rFonts w:eastAsia="Calibri"/>
                <w:bCs/>
                <w:sz w:val="20"/>
                <w:szCs w:val="20"/>
                <w:u w:val="single"/>
                <w:lang w:eastAsia="x-none"/>
              </w:rPr>
              <w:t>Rel-17</w:t>
            </w:r>
            <w:r w:rsidRPr="0042124A">
              <w:rPr>
                <w:rFonts w:eastAsia="Calibri"/>
                <w:bCs/>
                <w:sz w:val="20"/>
                <w:szCs w:val="20"/>
                <w:lang w:eastAsia="x-none"/>
              </w:rPr>
              <w:t xml:space="preserve"> RedCap UEs is configured, it is used by Rel-18 eRedCap UEs (with or without UE BB bandwidth reduction).</w:t>
            </w:r>
          </w:p>
          <w:p w14:paraId="72EB8FC4" w14:textId="77777777" w:rsidR="00B54929" w:rsidRPr="0042124A" w:rsidRDefault="00B54929" w:rsidP="003A4CB2">
            <w:pPr>
              <w:numPr>
                <w:ilvl w:val="0"/>
                <w:numId w:val="28"/>
              </w:numPr>
              <w:autoSpaceDE/>
              <w:autoSpaceDN/>
              <w:adjustRightInd/>
              <w:snapToGrid/>
              <w:spacing w:after="180" w:line="252" w:lineRule="auto"/>
              <w:contextualSpacing/>
              <w:jc w:val="left"/>
              <w:rPr>
                <w:rFonts w:eastAsia="Batang"/>
                <w:bCs/>
                <w:sz w:val="20"/>
                <w:szCs w:val="20"/>
                <w:lang w:eastAsia="x-none"/>
              </w:rPr>
            </w:pPr>
            <w:r w:rsidRPr="0042124A">
              <w:rPr>
                <w:rFonts w:eastAsia="Batang"/>
                <w:bCs/>
                <w:sz w:val="20"/>
                <w:szCs w:val="20"/>
                <w:lang w:eastAsia="x-none"/>
              </w:rPr>
              <w:t>Option 3:</w:t>
            </w:r>
          </w:p>
          <w:p w14:paraId="51F7521B" w14:textId="77777777" w:rsidR="00B54929" w:rsidRPr="0042124A" w:rsidRDefault="00B54929" w:rsidP="003A4CB2">
            <w:pPr>
              <w:numPr>
                <w:ilvl w:val="1"/>
                <w:numId w:val="28"/>
              </w:numPr>
              <w:tabs>
                <w:tab w:val="left" w:pos="720"/>
              </w:tabs>
              <w:autoSpaceDE/>
              <w:autoSpaceDN/>
              <w:adjustRightInd/>
              <w:snapToGrid/>
              <w:spacing w:after="0"/>
              <w:contextualSpacing/>
              <w:jc w:val="left"/>
              <w:rPr>
                <w:rFonts w:eastAsia="Batang"/>
                <w:bCs/>
                <w:sz w:val="20"/>
                <w:szCs w:val="20"/>
              </w:rPr>
            </w:pPr>
            <w:r w:rsidRPr="0042124A">
              <w:rPr>
                <w:rFonts w:eastAsia="等线"/>
                <w:bCs/>
                <w:sz w:val="20"/>
                <w:szCs w:val="20"/>
                <w:lang w:eastAsia="zh-CN"/>
              </w:rPr>
              <w:t>For the “FFS: value(s) of X”</w:t>
            </w:r>
            <w:r w:rsidRPr="0042124A">
              <w:rPr>
                <w:rFonts w:eastAsia="Batang"/>
                <w:bCs/>
                <w:sz w:val="20"/>
                <w:szCs w:val="20"/>
                <w:lang w:eastAsia="x-none"/>
              </w:rPr>
              <w:t>,</w:t>
            </w:r>
          </w:p>
          <w:p w14:paraId="1815B20C" w14:textId="77777777" w:rsidR="00B54929" w:rsidRPr="0042124A" w:rsidRDefault="00B54929" w:rsidP="003A4CB2">
            <w:pPr>
              <w:numPr>
                <w:ilvl w:val="2"/>
                <w:numId w:val="28"/>
              </w:numPr>
              <w:tabs>
                <w:tab w:val="left" w:pos="720"/>
              </w:tabs>
              <w:autoSpaceDE/>
              <w:autoSpaceDN/>
              <w:adjustRightInd/>
              <w:snapToGrid/>
              <w:spacing w:after="0"/>
              <w:contextualSpacing/>
              <w:jc w:val="left"/>
              <w:rPr>
                <w:rFonts w:eastAsia="Batang"/>
                <w:bCs/>
                <w:sz w:val="20"/>
                <w:szCs w:val="20"/>
              </w:rPr>
            </w:pPr>
            <w:r w:rsidRPr="0042124A">
              <w:rPr>
                <w:rFonts w:eastAsia="MS PGothic"/>
                <w:bCs/>
                <w:sz w:val="20"/>
                <w:szCs w:val="20"/>
                <w:lang w:eastAsia="x-none"/>
              </w:rPr>
              <w:t xml:space="preserve">X = </w:t>
            </w:r>
            <w:r w:rsidRPr="0042124A">
              <w:rPr>
                <w:rFonts w:eastAsia="MS PGothic"/>
                <w:bCs/>
                <w:sz w:val="20"/>
                <w:szCs w:val="20"/>
                <w:u w:val="single"/>
                <w:lang w:eastAsia="x-none"/>
              </w:rPr>
              <w:t>1/0.5 ms</w:t>
            </w:r>
            <w:r w:rsidRPr="0042124A">
              <w:rPr>
                <w:rFonts w:eastAsia="MS PGothic"/>
                <w:bCs/>
                <w:sz w:val="20"/>
                <w:szCs w:val="20"/>
                <w:lang w:eastAsia="x-none"/>
              </w:rPr>
              <w:t xml:space="preserve"> for 15/30 kHz SCS</w:t>
            </w:r>
          </w:p>
          <w:p w14:paraId="135C40D7" w14:textId="77777777" w:rsidR="00B54929" w:rsidRPr="0042124A" w:rsidRDefault="00B54929" w:rsidP="003A4CB2">
            <w:pPr>
              <w:numPr>
                <w:ilvl w:val="2"/>
                <w:numId w:val="28"/>
              </w:numPr>
              <w:tabs>
                <w:tab w:val="left" w:pos="720"/>
              </w:tabs>
              <w:autoSpaceDE/>
              <w:autoSpaceDN/>
              <w:adjustRightInd/>
              <w:snapToGrid/>
              <w:spacing w:after="0"/>
              <w:contextualSpacing/>
              <w:jc w:val="left"/>
              <w:rPr>
                <w:rFonts w:eastAsia="等线"/>
                <w:bCs/>
                <w:sz w:val="20"/>
                <w:szCs w:val="20"/>
                <w:lang w:eastAsia="zh-CN"/>
              </w:rPr>
            </w:pPr>
            <w:r w:rsidRPr="0042124A">
              <w:rPr>
                <w:rFonts w:eastAsia="等线"/>
                <w:bCs/>
                <w:sz w:val="20"/>
                <w:szCs w:val="20"/>
                <w:u w:val="single"/>
                <w:lang w:eastAsia="zh-CN"/>
              </w:rPr>
              <w:t xml:space="preserve">FFS: Whether </w:t>
            </w:r>
            <w:r w:rsidRPr="0042124A">
              <w:rPr>
                <w:rFonts w:eastAsia="等线"/>
                <w:bCs/>
                <w:sz w:val="20"/>
                <w:szCs w:val="20"/>
                <w:lang w:eastAsia="zh-CN"/>
              </w:rPr>
              <w:t>legacy default TDRA table and Δ are reused.</w:t>
            </w:r>
          </w:p>
          <w:p w14:paraId="553040B6" w14:textId="77777777" w:rsidR="00B54929" w:rsidRPr="0042124A" w:rsidRDefault="00B54929" w:rsidP="003A4CB2">
            <w:pPr>
              <w:numPr>
                <w:ilvl w:val="1"/>
                <w:numId w:val="28"/>
              </w:numPr>
              <w:autoSpaceDE/>
              <w:autoSpaceDN/>
              <w:adjustRightInd/>
              <w:snapToGrid/>
              <w:spacing w:after="180" w:line="252" w:lineRule="auto"/>
              <w:contextualSpacing/>
              <w:jc w:val="left"/>
              <w:rPr>
                <w:rFonts w:eastAsia="Calibri"/>
                <w:bCs/>
                <w:sz w:val="20"/>
                <w:szCs w:val="20"/>
                <w:lang w:eastAsia="x-none"/>
              </w:rPr>
            </w:pPr>
            <w:r w:rsidRPr="0042124A">
              <w:rPr>
                <w:rFonts w:eastAsia="Calibri"/>
                <w:bCs/>
                <w:sz w:val="20"/>
                <w:szCs w:val="20"/>
                <w:lang w:eastAsia="x-none"/>
              </w:rPr>
              <w:t xml:space="preserve">A network-configurable additional separate early indication in Msg1 for Rel-18 eRedCap UEs </w:t>
            </w:r>
            <w:r w:rsidRPr="0042124A">
              <w:rPr>
                <w:rFonts w:eastAsia="Calibri"/>
                <w:bCs/>
                <w:sz w:val="20"/>
                <w:szCs w:val="20"/>
                <w:u w:val="single"/>
                <w:lang w:eastAsia="x-none"/>
              </w:rPr>
              <w:t>is supported</w:t>
            </w:r>
            <w:r w:rsidRPr="0042124A">
              <w:rPr>
                <w:rFonts w:eastAsia="Calibri"/>
                <w:bCs/>
                <w:sz w:val="20"/>
                <w:szCs w:val="20"/>
                <w:lang w:eastAsia="x-none"/>
              </w:rPr>
              <w:t>.</w:t>
            </w:r>
          </w:p>
          <w:p w14:paraId="372F6055" w14:textId="77777777" w:rsidR="00B54929" w:rsidRPr="0042124A" w:rsidRDefault="00B54929" w:rsidP="003A4CB2">
            <w:pPr>
              <w:numPr>
                <w:ilvl w:val="2"/>
                <w:numId w:val="28"/>
              </w:numPr>
              <w:autoSpaceDE/>
              <w:autoSpaceDN/>
              <w:adjustRightInd/>
              <w:snapToGrid/>
              <w:spacing w:after="180" w:line="252" w:lineRule="auto"/>
              <w:contextualSpacing/>
              <w:jc w:val="left"/>
              <w:rPr>
                <w:rFonts w:eastAsia="Calibri"/>
                <w:bCs/>
                <w:sz w:val="20"/>
                <w:szCs w:val="20"/>
                <w:lang w:eastAsia="x-none"/>
              </w:rPr>
            </w:pPr>
            <w:r w:rsidRPr="0042124A">
              <w:rPr>
                <w:rFonts w:eastAsia="Calibri"/>
                <w:bCs/>
                <w:sz w:val="20"/>
                <w:szCs w:val="20"/>
                <w:lang w:eastAsia="x-none"/>
              </w:rPr>
              <w:t xml:space="preserve">When Msg1 indication for </w:t>
            </w:r>
            <w:r w:rsidRPr="0042124A">
              <w:rPr>
                <w:rFonts w:eastAsia="Calibri"/>
                <w:bCs/>
                <w:sz w:val="20"/>
                <w:szCs w:val="20"/>
                <w:u w:val="single"/>
                <w:lang w:eastAsia="x-none"/>
              </w:rPr>
              <w:t>Rel-18</w:t>
            </w:r>
            <w:r w:rsidRPr="0042124A">
              <w:rPr>
                <w:rFonts w:eastAsia="Calibri"/>
                <w:bCs/>
                <w:sz w:val="20"/>
                <w:szCs w:val="20"/>
                <w:lang w:eastAsia="x-none"/>
              </w:rPr>
              <w:t xml:space="preserve"> eRedCap UEs is configured, it is used by Rel-18 eRedCap UEs (with or without UE BB bandwidth reduction).</w:t>
            </w:r>
          </w:p>
          <w:p w14:paraId="2F8F6B08" w14:textId="77777777" w:rsidR="00B54929" w:rsidRPr="0042124A" w:rsidRDefault="00B54929" w:rsidP="003A4CB2">
            <w:pPr>
              <w:numPr>
                <w:ilvl w:val="0"/>
                <w:numId w:val="28"/>
              </w:numPr>
              <w:autoSpaceDE/>
              <w:autoSpaceDN/>
              <w:adjustRightInd/>
              <w:snapToGrid/>
              <w:spacing w:after="180" w:line="252" w:lineRule="auto"/>
              <w:contextualSpacing/>
              <w:jc w:val="left"/>
              <w:rPr>
                <w:rFonts w:eastAsia="Batang"/>
                <w:bCs/>
                <w:sz w:val="20"/>
                <w:szCs w:val="20"/>
                <w:lang w:eastAsia="x-none"/>
              </w:rPr>
            </w:pPr>
            <w:r w:rsidRPr="0042124A">
              <w:rPr>
                <w:rFonts w:eastAsia="Batang"/>
                <w:bCs/>
                <w:sz w:val="20"/>
                <w:szCs w:val="20"/>
                <w:lang w:eastAsia="x-none"/>
              </w:rPr>
              <w:t>Option 4:</w:t>
            </w:r>
          </w:p>
          <w:p w14:paraId="2C09D6B1" w14:textId="77777777" w:rsidR="00B54929" w:rsidRPr="0042124A" w:rsidRDefault="00B54929" w:rsidP="003A4CB2">
            <w:pPr>
              <w:numPr>
                <w:ilvl w:val="1"/>
                <w:numId w:val="27"/>
              </w:numPr>
              <w:tabs>
                <w:tab w:val="left" w:pos="720"/>
              </w:tabs>
              <w:autoSpaceDE/>
              <w:autoSpaceDN/>
              <w:adjustRightInd/>
              <w:snapToGrid/>
              <w:spacing w:after="0"/>
              <w:contextualSpacing/>
              <w:jc w:val="left"/>
              <w:rPr>
                <w:rFonts w:eastAsia="Batang"/>
                <w:bCs/>
                <w:sz w:val="20"/>
                <w:szCs w:val="20"/>
              </w:rPr>
            </w:pPr>
            <w:r w:rsidRPr="0042124A">
              <w:rPr>
                <w:rFonts w:eastAsia="等线"/>
                <w:bCs/>
                <w:sz w:val="20"/>
                <w:szCs w:val="20"/>
                <w:lang w:eastAsia="zh-CN"/>
              </w:rPr>
              <w:t>For the “FFS: value(s) of X”</w:t>
            </w:r>
            <w:r w:rsidRPr="0042124A">
              <w:rPr>
                <w:rFonts w:eastAsia="Batang"/>
                <w:bCs/>
                <w:sz w:val="20"/>
                <w:szCs w:val="20"/>
                <w:lang w:eastAsia="x-none"/>
              </w:rPr>
              <w:t>,</w:t>
            </w:r>
          </w:p>
          <w:p w14:paraId="107E1467" w14:textId="77777777" w:rsidR="00B54929" w:rsidRPr="0042124A" w:rsidRDefault="00B54929" w:rsidP="003A4CB2">
            <w:pPr>
              <w:numPr>
                <w:ilvl w:val="2"/>
                <w:numId w:val="27"/>
              </w:numPr>
              <w:tabs>
                <w:tab w:val="left" w:pos="720"/>
              </w:tabs>
              <w:autoSpaceDE/>
              <w:autoSpaceDN/>
              <w:adjustRightInd/>
              <w:snapToGrid/>
              <w:spacing w:after="0"/>
              <w:contextualSpacing/>
              <w:jc w:val="left"/>
              <w:rPr>
                <w:rFonts w:eastAsia="Batang"/>
                <w:bCs/>
                <w:sz w:val="20"/>
                <w:szCs w:val="20"/>
              </w:rPr>
            </w:pPr>
            <w:r w:rsidRPr="0042124A">
              <w:rPr>
                <w:rFonts w:eastAsia="MS PGothic"/>
                <w:bCs/>
                <w:sz w:val="20"/>
                <w:szCs w:val="20"/>
                <w:lang w:eastAsia="x-none"/>
              </w:rPr>
              <w:t xml:space="preserve">X = </w:t>
            </w:r>
            <w:r w:rsidRPr="0042124A">
              <w:rPr>
                <w:rFonts w:eastAsia="MS PGothic"/>
                <w:bCs/>
                <w:sz w:val="20"/>
                <w:szCs w:val="20"/>
                <w:u w:val="single"/>
                <w:lang w:eastAsia="x-none"/>
              </w:rPr>
              <w:t>0.5/0.25 ms</w:t>
            </w:r>
            <w:r w:rsidRPr="0042124A">
              <w:rPr>
                <w:rFonts w:eastAsia="MS PGothic"/>
                <w:bCs/>
                <w:sz w:val="20"/>
                <w:szCs w:val="20"/>
                <w:lang w:eastAsia="x-none"/>
              </w:rPr>
              <w:t xml:space="preserve"> for 15/30 kHz SCS</w:t>
            </w:r>
          </w:p>
          <w:p w14:paraId="4FE16D90" w14:textId="77777777" w:rsidR="00B54929" w:rsidRPr="0042124A" w:rsidRDefault="00B54929" w:rsidP="003A4CB2">
            <w:pPr>
              <w:numPr>
                <w:ilvl w:val="2"/>
                <w:numId w:val="27"/>
              </w:numPr>
              <w:tabs>
                <w:tab w:val="left" w:pos="720"/>
              </w:tabs>
              <w:autoSpaceDE/>
              <w:autoSpaceDN/>
              <w:adjustRightInd/>
              <w:snapToGrid/>
              <w:spacing w:after="0"/>
              <w:contextualSpacing/>
              <w:jc w:val="left"/>
              <w:rPr>
                <w:rFonts w:eastAsia="等线"/>
                <w:bCs/>
                <w:sz w:val="20"/>
                <w:szCs w:val="20"/>
                <w:lang w:eastAsia="zh-CN"/>
              </w:rPr>
            </w:pPr>
            <w:r w:rsidRPr="0042124A">
              <w:rPr>
                <w:rFonts w:eastAsia="等线"/>
                <w:bCs/>
                <w:sz w:val="20"/>
                <w:szCs w:val="20"/>
                <w:lang w:eastAsia="zh-CN"/>
              </w:rPr>
              <w:t>Note: Legacy default TDRA table and Δ are reused.</w:t>
            </w:r>
          </w:p>
          <w:p w14:paraId="1635055B" w14:textId="77777777" w:rsidR="00B54929" w:rsidRPr="0042124A" w:rsidRDefault="00B54929" w:rsidP="003A4CB2">
            <w:pPr>
              <w:numPr>
                <w:ilvl w:val="1"/>
                <w:numId w:val="27"/>
              </w:numPr>
              <w:autoSpaceDE/>
              <w:autoSpaceDN/>
              <w:adjustRightInd/>
              <w:snapToGrid/>
              <w:spacing w:after="180" w:line="252" w:lineRule="auto"/>
              <w:contextualSpacing/>
              <w:jc w:val="left"/>
              <w:rPr>
                <w:rFonts w:eastAsia="Calibri"/>
                <w:bCs/>
                <w:sz w:val="20"/>
                <w:szCs w:val="20"/>
                <w:lang w:eastAsia="x-none"/>
              </w:rPr>
            </w:pPr>
            <w:r w:rsidRPr="0042124A">
              <w:rPr>
                <w:rFonts w:eastAsia="Calibri"/>
                <w:bCs/>
                <w:sz w:val="20"/>
                <w:szCs w:val="20"/>
                <w:lang w:eastAsia="x-none"/>
              </w:rPr>
              <w:t xml:space="preserve">A network-configurable additional separate early indication in Msg1 for Rel-18 eRedCap UEs </w:t>
            </w:r>
            <w:r w:rsidRPr="0042124A">
              <w:rPr>
                <w:rFonts w:eastAsia="Calibri"/>
                <w:bCs/>
                <w:sz w:val="20"/>
                <w:szCs w:val="20"/>
                <w:u w:val="single"/>
                <w:lang w:eastAsia="x-none"/>
              </w:rPr>
              <w:t>is supported</w:t>
            </w:r>
            <w:r w:rsidRPr="0042124A">
              <w:rPr>
                <w:rFonts w:eastAsia="Calibri"/>
                <w:bCs/>
                <w:sz w:val="20"/>
                <w:szCs w:val="20"/>
                <w:lang w:eastAsia="x-none"/>
              </w:rPr>
              <w:t>.</w:t>
            </w:r>
          </w:p>
          <w:p w14:paraId="0C5F6703" w14:textId="1046A0CF" w:rsidR="00504ED6" w:rsidRPr="0042124A" w:rsidRDefault="00B54929" w:rsidP="003A4CB2">
            <w:pPr>
              <w:numPr>
                <w:ilvl w:val="2"/>
                <w:numId w:val="27"/>
              </w:numPr>
              <w:autoSpaceDE/>
              <w:autoSpaceDN/>
              <w:adjustRightInd/>
              <w:snapToGrid/>
              <w:spacing w:after="180" w:line="252" w:lineRule="auto"/>
              <w:contextualSpacing/>
              <w:jc w:val="left"/>
              <w:rPr>
                <w:rFonts w:eastAsia="Calibri"/>
                <w:b/>
                <w:bCs/>
                <w:sz w:val="20"/>
                <w:szCs w:val="20"/>
                <w:lang w:eastAsia="x-none"/>
              </w:rPr>
            </w:pPr>
            <w:r w:rsidRPr="0042124A">
              <w:rPr>
                <w:rFonts w:eastAsia="Calibri"/>
                <w:bCs/>
                <w:sz w:val="20"/>
                <w:szCs w:val="20"/>
                <w:lang w:eastAsia="x-none"/>
              </w:rPr>
              <w:t xml:space="preserve">When Msg1 indication for </w:t>
            </w:r>
            <w:r w:rsidRPr="0042124A">
              <w:rPr>
                <w:rFonts w:eastAsia="Calibri"/>
                <w:bCs/>
                <w:sz w:val="20"/>
                <w:szCs w:val="20"/>
                <w:u w:val="single"/>
                <w:lang w:eastAsia="x-none"/>
              </w:rPr>
              <w:t>Rel-18</w:t>
            </w:r>
            <w:r w:rsidRPr="0042124A">
              <w:rPr>
                <w:rFonts w:eastAsia="Calibri"/>
                <w:bCs/>
                <w:sz w:val="20"/>
                <w:szCs w:val="20"/>
                <w:lang w:eastAsia="x-none"/>
              </w:rPr>
              <w:t xml:space="preserve"> RedCap UEs is configured, it is used by Rel-18 eRedCap UEs (with or without UE BB bandwidth reduction).</w:t>
            </w:r>
          </w:p>
        </w:tc>
      </w:tr>
    </w:tbl>
    <w:p w14:paraId="506EA4AA" w14:textId="28ABA285" w:rsidR="003E470C" w:rsidRPr="003E470C" w:rsidRDefault="003E470C" w:rsidP="003A4CB2">
      <w:pPr>
        <w:pStyle w:val="af2"/>
        <w:numPr>
          <w:ilvl w:val="0"/>
          <w:numId w:val="29"/>
        </w:numPr>
        <w:spacing w:beforeLines="50" w:before="120"/>
        <w:ind w:firstLineChars="0"/>
        <w:rPr>
          <w:b/>
          <w:szCs w:val="20"/>
          <w:lang w:eastAsia="zh-CN"/>
        </w:rPr>
      </w:pPr>
      <w:r w:rsidRPr="003E470C">
        <w:rPr>
          <w:b/>
          <w:szCs w:val="20"/>
          <w:lang w:eastAsia="zh-CN"/>
        </w:rPr>
        <w:t>Analysis of X</w:t>
      </w:r>
    </w:p>
    <w:p w14:paraId="60D6D27E" w14:textId="7CE65382" w:rsidR="00FF62D0" w:rsidRPr="00CD75AB" w:rsidRDefault="00504ED6" w:rsidP="008A3972">
      <w:pPr>
        <w:spacing w:beforeLines="50" w:before="120"/>
        <w:rPr>
          <w:szCs w:val="20"/>
          <w:lang w:eastAsia="zh-CN"/>
        </w:rPr>
      </w:pPr>
      <w:r>
        <w:rPr>
          <w:szCs w:val="20"/>
          <w:lang w:eastAsia="zh-CN"/>
        </w:rPr>
        <w:t>The X is used to ensure the RAR</w:t>
      </w:r>
      <w:r w:rsidR="00F07D6F" w:rsidRPr="00F07D6F">
        <w:rPr>
          <w:szCs w:val="20"/>
          <w:lang w:eastAsia="zh-CN"/>
        </w:rPr>
        <w:t xml:space="preserve"> </w:t>
      </w:r>
      <w:r w:rsidR="00F07D6F">
        <w:rPr>
          <w:szCs w:val="20"/>
          <w:lang w:eastAsia="zh-CN"/>
        </w:rPr>
        <w:t>PDSCH</w:t>
      </w:r>
      <w:r>
        <w:rPr>
          <w:szCs w:val="20"/>
          <w:lang w:eastAsia="zh-CN"/>
        </w:rPr>
        <w:t xml:space="preserve"> processing</w:t>
      </w:r>
      <w:r w:rsidR="00F07D6F">
        <w:rPr>
          <w:szCs w:val="20"/>
          <w:lang w:eastAsia="zh-CN"/>
        </w:rPr>
        <w:t xml:space="preserve"> time</w:t>
      </w:r>
      <w:r>
        <w:rPr>
          <w:szCs w:val="20"/>
          <w:lang w:eastAsia="zh-CN"/>
        </w:rPr>
        <w:t xml:space="preserve"> and Msg</w:t>
      </w:r>
      <w:r>
        <w:rPr>
          <w:rFonts w:hint="eastAsia"/>
          <w:szCs w:val="20"/>
          <w:lang w:eastAsia="zh-CN"/>
        </w:rPr>
        <w:t>3</w:t>
      </w:r>
      <w:r>
        <w:rPr>
          <w:szCs w:val="20"/>
          <w:lang w:eastAsia="zh-CN"/>
        </w:rPr>
        <w:t xml:space="preserve"> preparation</w:t>
      </w:r>
      <w:r w:rsidR="00F07D6F">
        <w:rPr>
          <w:szCs w:val="20"/>
          <w:lang w:eastAsia="zh-CN"/>
        </w:rPr>
        <w:t xml:space="preserve"> time</w:t>
      </w:r>
      <w:r>
        <w:rPr>
          <w:szCs w:val="20"/>
          <w:lang w:eastAsia="zh-CN"/>
        </w:rPr>
        <w:t xml:space="preserve"> for Rel-18</w:t>
      </w:r>
      <w:r w:rsidR="00CD75AB" w:rsidRPr="00CD75AB">
        <w:rPr>
          <w:szCs w:val="20"/>
          <w:lang w:eastAsia="zh-CN"/>
        </w:rPr>
        <w:t xml:space="preserve"> BB </w:t>
      </w:r>
      <w:r w:rsidR="00CD75AB">
        <w:rPr>
          <w:szCs w:val="20"/>
          <w:lang w:eastAsia="zh-CN"/>
        </w:rPr>
        <w:t>BW</w:t>
      </w:r>
      <w:r w:rsidR="00CD75AB" w:rsidRPr="00CD75AB">
        <w:rPr>
          <w:szCs w:val="20"/>
          <w:lang w:eastAsia="zh-CN"/>
        </w:rPr>
        <w:t xml:space="preserve"> reduction</w:t>
      </w:r>
      <w:r>
        <w:rPr>
          <w:szCs w:val="20"/>
          <w:lang w:eastAsia="zh-CN"/>
        </w:rPr>
        <w:t xml:space="preserve"> </w:t>
      </w:r>
      <w:r w:rsidR="00CD75AB">
        <w:rPr>
          <w:szCs w:val="20"/>
          <w:lang w:eastAsia="zh-CN"/>
        </w:rPr>
        <w:t>e</w:t>
      </w:r>
      <w:r>
        <w:rPr>
          <w:szCs w:val="20"/>
          <w:lang w:eastAsia="zh-CN"/>
        </w:rPr>
        <w:t>RedCap</w:t>
      </w:r>
      <w:r w:rsidRPr="00F97B00">
        <w:rPr>
          <w:szCs w:val="20"/>
          <w:lang w:eastAsia="zh-CN"/>
        </w:rPr>
        <w:t>.</w:t>
      </w:r>
      <w:r>
        <w:rPr>
          <w:szCs w:val="20"/>
          <w:lang w:eastAsia="zh-CN"/>
        </w:rPr>
        <w:t xml:space="preserve"> </w:t>
      </w:r>
      <w:r w:rsidR="00CD75AB">
        <w:rPr>
          <w:szCs w:val="20"/>
          <w:lang w:eastAsia="zh-CN"/>
        </w:rPr>
        <w:t>I</w:t>
      </w:r>
      <w:r w:rsidR="00FF62D0" w:rsidRPr="00CD75AB">
        <w:rPr>
          <w:szCs w:val="20"/>
          <w:lang w:eastAsia="zh-CN"/>
        </w:rPr>
        <w:t>n order to ensure coexistence with existing UEs,</w:t>
      </w:r>
      <w:r w:rsidR="00CD75AB">
        <w:rPr>
          <w:szCs w:val="20"/>
          <w:lang w:eastAsia="zh-CN"/>
        </w:rPr>
        <w:t xml:space="preserve"> it was agreed that</w:t>
      </w:r>
      <w:r w:rsidR="00FF62D0" w:rsidRPr="00CD75AB">
        <w:rPr>
          <w:szCs w:val="20"/>
          <w:lang w:eastAsia="zh-CN"/>
        </w:rPr>
        <w:t xml:space="preserve"> </w:t>
      </w:r>
      <w:r w:rsidR="003E470C" w:rsidRPr="00CD75AB">
        <w:rPr>
          <w:szCs w:val="20"/>
          <w:lang w:eastAsia="zh-CN"/>
        </w:rPr>
        <w:t>larger</w:t>
      </w:r>
      <w:r w:rsidR="00FF62D0" w:rsidRPr="00CD75AB">
        <w:rPr>
          <w:szCs w:val="20"/>
          <w:lang w:eastAsia="zh-CN"/>
        </w:rPr>
        <w:t xml:space="preserve"> RAR PDSC</w:t>
      </w:r>
      <w:r w:rsidR="00FF62D0">
        <w:rPr>
          <w:szCs w:val="20"/>
          <w:lang w:val="en-GB" w:eastAsia="zh-CN"/>
        </w:rPr>
        <w:t>H</w:t>
      </w:r>
      <w:r w:rsidR="003E470C">
        <w:rPr>
          <w:szCs w:val="20"/>
          <w:lang w:val="en-GB" w:eastAsia="zh-CN"/>
        </w:rPr>
        <w:t xml:space="preserve"> (&gt;5MHz)</w:t>
      </w:r>
      <w:r w:rsidR="00FF62D0" w:rsidRPr="00FF62D0">
        <w:rPr>
          <w:szCs w:val="20"/>
          <w:lang w:val="en-GB" w:eastAsia="zh-CN"/>
        </w:rPr>
        <w:t xml:space="preserve"> is</w:t>
      </w:r>
      <w:r w:rsidR="00FF62D0">
        <w:rPr>
          <w:szCs w:val="20"/>
          <w:lang w:val="en-GB" w:eastAsia="zh-CN"/>
        </w:rPr>
        <w:t xml:space="preserve"> allowed.</w:t>
      </w:r>
      <w:r w:rsidR="00CD75AB">
        <w:rPr>
          <w:szCs w:val="20"/>
          <w:lang w:val="en-GB" w:eastAsia="zh-CN"/>
        </w:rPr>
        <w:t xml:space="preserve"> H</w:t>
      </w:r>
      <w:r w:rsidR="00CD75AB">
        <w:rPr>
          <w:rFonts w:hint="eastAsia"/>
          <w:szCs w:val="20"/>
          <w:lang w:val="en-GB" w:eastAsia="zh-CN"/>
        </w:rPr>
        <w:t>owever</w:t>
      </w:r>
      <w:r w:rsidR="00CD75AB">
        <w:rPr>
          <w:szCs w:val="20"/>
          <w:lang w:val="en-GB" w:eastAsia="zh-CN"/>
        </w:rPr>
        <w:t>, the Rel-18 eRedCap can</w:t>
      </w:r>
      <w:r w:rsidR="00CD75AB" w:rsidRPr="00FF62D0">
        <w:rPr>
          <w:szCs w:val="20"/>
          <w:lang w:val="en-GB" w:eastAsia="zh-CN"/>
        </w:rPr>
        <w:t xml:space="preserve"> process only up to 25/12 PRBs per slot for 15/30 kHz</w:t>
      </w:r>
      <w:r w:rsidR="0042124A">
        <w:rPr>
          <w:szCs w:val="20"/>
          <w:lang w:val="en-GB" w:eastAsia="zh-CN"/>
        </w:rPr>
        <w:t xml:space="preserve"> SCS in DL. W</w:t>
      </w:r>
      <w:r w:rsidR="00FF62D0">
        <w:rPr>
          <w:szCs w:val="20"/>
          <w:lang w:val="en-GB" w:eastAsia="zh-CN"/>
        </w:rPr>
        <w:t>hen</w:t>
      </w:r>
      <w:r w:rsidR="00FF62D0" w:rsidRPr="00FF62D0">
        <w:rPr>
          <w:szCs w:val="20"/>
          <w:lang w:val="en-GB" w:eastAsia="zh-CN"/>
        </w:rPr>
        <w:t xml:space="preserve"> RAR PDSCH is larger than 5 MHz,</w:t>
      </w:r>
      <w:r w:rsidR="0042124A">
        <w:rPr>
          <w:szCs w:val="20"/>
          <w:lang w:val="en-GB" w:eastAsia="zh-CN"/>
        </w:rPr>
        <w:t xml:space="preserve"> more</w:t>
      </w:r>
      <w:r w:rsidR="00FF62D0" w:rsidRPr="00FF62D0">
        <w:rPr>
          <w:szCs w:val="20"/>
          <w:lang w:val="en-GB" w:eastAsia="zh-CN"/>
        </w:rPr>
        <w:t xml:space="preserve"> process</w:t>
      </w:r>
      <w:r w:rsidR="0042124A">
        <w:rPr>
          <w:szCs w:val="20"/>
          <w:lang w:val="en-GB" w:eastAsia="zh-CN"/>
        </w:rPr>
        <w:t>ing time is required</w:t>
      </w:r>
      <w:r w:rsidR="00FF62D0" w:rsidRPr="00FF62D0">
        <w:rPr>
          <w:szCs w:val="20"/>
          <w:lang w:val="en-GB" w:eastAsia="zh-CN"/>
        </w:rPr>
        <w:t>.</w:t>
      </w:r>
    </w:p>
    <w:p w14:paraId="7D58703A" w14:textId="769B4EFC" w:rsidR="00FF62D0" w:rsidRDefault="003E470C" w:rsidP="008A3972">
      <w:pPr>
        <w:spacing w:beforeLines="50" w:before="120"/>
        <w:rPr>
          <w:szCs w:val="20"/>
          <w:lang w:val="en-GB" w:eastAsia="zh-CN"/>
        </w:rPr>
      </w:pPr>
      <w:r>
        <w:rPr>
          <w:rFonts w:hint="eastAsia"/>
          <w:szCs w:val="20"/>
          <w:lang w:val="en-GB" w:eastAsia="zh-CN"/>
        </w:rPr>
        <w:t>T</w:t>
      </w:r>
      <w:r w:rsidRPr="003E470C">
        <w:rPr>
          <w:szCs w:val="20"/>
          <w:lang w:val="en-GB" w:eastAsia="zh-CN"/>
        </w:rPr>
        <w:t>he</w:t>
      </w:r>
      <w:r>
        <w:rPr>
          <w:szCs w:val="20"/>
          <w:lang w:val="en-GB" w:eastAsia="zh-CN"/>
        </w:rPr>
        <w:t xml:space="preserve"> basic</w:t>
      </w:r>
      <w:r w:rsidRPr="003E470C">
        <w:rPr>
          <w:szCs w:val="20"/>
          <w:lang w:val="en-GB" w:eastAsia="zh-CN"/>
        </w:rPr>
        <w:t xml:space="preserve"> PDSCH </w:t>
      </w:r>
      <w:r w:rsidR="0042124A">
        <w:rPr>
          <w:szCs w:val="20"/>
          <w:lang w:val="en-GB" w:eastAsia="zh-CN"/>
        </w:rPr>
        <w:t>decoding</w:t>
      </w:r>
      <w:r w:rsidRPr="003E470C">
        <w:rPr>
          <w:szCs w:val="20"/>
          <w:lang w:val="en-GB" w:eastAsia="zh-CN"/>
        </w:rPr>
        <w:t xml:space="preserve"> time</w:t>
      </w:r>
      <w:r>
        <w:rPr>
          <w:szCs w:val="20"/>
          <w:lang w:val="en-GB" w:eastAsia="zh-CN"/>
        </w:rPr>
        <w:t xml:space="preserve"> </w:t>
      </w:r>
      <w:r>
        <w:rPr>
          <w:rFonts w:hint="eastAsia"/>
          <w:szCs w:val="20"/>
          <w:lang w:val="en-GB" w:eastAsia="zh-CN"/>
        </w:rPr>
        <w:t>i</w:t>
      </w:r>
      <w:r>
        <w:rPr>
          <w:szCs w:val="20"/>
          <w:lang w:val="en-GB" w:eastAsia="zh-CN"/>
        </w:rPr>
        <w:t xml:space="preserve">s defined as </w:t>
      </w:r>
      <w:r w:rsidRPr="002C4AF2">
        <w:rPr>
          <w:rFonts w:ascii="Times" w:eastAsia="MS PGothic" w:hAnsi="Times"/>
          <w:i/>
          <w:iCs/>
          <w:sz w:val="20"/>
          <w:szCs w:val="24"/>
          <w:lang w:eastAsia="ja-JP"/>
        </w:rPr>
        <w:t>N</w:t>
      </w:r>
      <w:r w:rsidR="008F77DE">
        <w:rPr>
          <w:rFonts w:ascii="Times" w:eastAsia="MS PGothic" w:hAnsi="Times"/>
          <w:i/>
          <w:iCs/>
          <w:sz w:val="20"/>
          <w:szCs w:val="24"/>
          <w:vertAlign w:val="subscript"/>
          <w:lang w:eastAsia="ja-JP"/>
        </w:rPr>
        <w:t>T,1</w:t>
      </w:r>
      <w:r>
        <w:rPr>
          <w:rFonts w:hint="eastAsia"/>
          <w:szCs w:val="20"/>
          <w:lang w:val="en-GB" w:eastAsia="zh-CN"/>
        </w:rPr>
        <w:t xml:space="preserve"> i</w:t>
      </w:r>
      <w:r>
        <w:rPr>
          <w:szCs w:val="20"/>
          <w:lang w:val="en-GB" w:eastAsia="zh-CN"/>
        </w:rPr>
        <w:t>n</w:t>
      </w:r>
      <w:r w:rsidRPr="002E1740">
        <w:rPr>
          <w:lang w:eastAsia="zh-CN"/>
        </w:rPr>
        <w:t xml:space="preserve"> [</w:t>
      </w:r>
      <w:r w:rsidR="002B0CAB" w:rsidRPr="002E1740">
        <w:rPr>
          <w:lang w:eastAsia="zh-CN"/>
        </w:rPr>
        <w:t>5</w:t>
      </w:r>
      <w:r w:rsidRPr="002E1740">
        <w:rPr>
          <w:lang w:eastAsia="zh-CN"/>
        </w:rPr>
        <w:t xml:space="preserve">], </w:t>
      </w:r>
      <w:r>
        <w:rPr>
          <w:szCs w:val="20"/>
          <w:lang w:val="en-GB" w:eastAsia="zh-CN"/>
        </w:rPr>
        <w:t>the values are listed as follows:</w:t>
      </w:r>
    </w:p>
    <w:p w14:paraId="746C472E" w14:textId="675EF100" w:rsidR="00A65CAA" w:rsidRDefault="003E470C" w:rsidP="00C934B1">
      <w:pPr>
        <w:spacing w:beforeLines="50" w:before="120"/>
        <w:jc w:val="center"/>
        <w:rPr>
          <w:szCs w:val="20"/>
          <w:lang w:val="en-GB" w:eastAsia="zh-CN"/>
        </w:rPr>
      </w:pPr>
      <w:r>
        <w:rPr>
          <w:szCs w:val="20"/>
          <w:lang w:val="en-GB" w:eastAsia="zh-CN"/>
        </w:rPr>
        <w:t xml:space="preserve">Table 1: </w:t>
      </w:r>
      <w:r w:rsidRPr="003E470C">
        <w:rPr>
          <w:szCs w:val="20"/>
          <w:lang w:val="en-GB" w:eastAsia="zh-CN"/>
        </w:rPr>
        <w:t>PDSCH processing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328"/>
        <w:gridCol w:w="3774"/>
      </w:tblGrid>
      <w:tr w:rsidR="002B0CAB" w:rsidRPr="0042124A" w14:paraId="04807C7F" w14:textId="77777777" w:rsidTr="0042124A">
        <w:trPr>
          <w:jc w:val="center"/>
        </w:trPr>
        <w:tc>
          <w:tcPr>
            <w:tcW w:w="562" w:type="dxa"/>
            <w:vMerge w:val="restart"/>
            <w:shd w:val="clear" w:color="auto" w:fill="auto"/>
            <w:vAlign w:val="center"/>
          </w:tcPr>
          <w:p w14:paraId="639932B5" w14:textId="77777777" w:rsidR="002B0CAB" w:rsidRPr="0042124A" w:rsidRDefault="002B0CAB" w:rsidP="00F121DB">
            <w:pPr>
              <w:pStyle w:val="TAH"/>
              <w:rPr>
                <w:rFonts w:ascii="Times New Roman" w:eastAsia="Batang" w:hAnsi="Times New Roman"/>
              </w:rPr>
            </w:pPr>
            <w:r w:rsidRPr="0042124A">
              <w:rPr>
                <w:rFonts w:ascii="Times New Roman" w:eastAsia="Batang" w:hAnsi="Times New Roman"/>
                <w:position w:val="-8"/>
              </w:rPr>
              <w:object w:dxaOrig="220" w:dyaOrig="220" w14:anchorId="3F9574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13.75pt" o:ole="">
                  <v:imagedata r:id="rId11" o:title=""/>
                </v:shape>
                <o:OLEObject Type="Embed" ProgID="Equation.3" ShapeID="_x0000_i1025" DrawAspect="Content" ObjectID="_1745675750" r:id="rId12"/>
              </w:object>
            </w:r>
          </w:p>
        </w:tc>
        <w:tc>
          <w:tcPr>
            <w:tcW w:w="8102" w:type="dxa"/>
            <w:gridSpan w:val="2"/>
            <w:shd w:val="clear" w:color="auto" w:fill="auto"/>
          </w:tcPr>
          <w:p w14:paraId="073B2ED6" w14:textId="77777777" w:rsidR="002B0CAB" w:rsidRPr="0042124A" w:rsidRDefault="002B0CAB" w:rsidP="00F121DB">
            <w:pPr>
              <w:pStyle w:val="TAH"/>
              <w:rPr>
                <w:rFonts w:ascii="Times New Roman" w:eastAsia="Batang" w:hAnsi="Times New Roman"/>
              </w:rPr>
            </w:pPr>
            <w:r w:rsidRPr="0042124A">
              <w:rPr>
                <w:rFonts w:ascii="Times New Roman" w:eastAsia="Batang" w:hAnsi="Times New Roman"/>
              </w:rPr>
              <w:t xml:space="preserve">PDSCH decoding time </w:t>
            </w:r>
            <w:r w:rsidRPr="0042124A">
              <w:rPr>
                <w:rFonts w:ascii="Times New Roman" w:eastAsia="Batang" w:hAnsi="Times New Roman"/>
                <w:i/>
              </w:rPr>
              <w:t>N</w:t>
            </w:r>
            <w:r w:rsidRPr="0042124A">
              <w:rPr>
                <w:rFonts w:ascii="Times New Roman" w:eastAsia="Batang" w:hAnsi="Times New Roman"/>
                <w:i/>
                <w:vertAlign w:val="subscript"/>
              </w:rPr>
              <w:t>1</w:t>
            </w:r>
            <w:r w:rsidRPr="0042124A">
              <w:rPr>
                <w:rFonts w:ascii="Times New Roman" w:eastAsia="Batang" w:hAnsi="Times New Roman"/>
              </w:rPr>
              <w:t xml:space="preserve"> [symbols]</w:t>
            </w:r>
          </w:p>
        </w:tc>
      </w:tr>
      <w:tr w:rsidR="002B0CAB" w:rsidRPr="0042124A" w14:paraId="29A59942" w14:textId="77777777" w:rsidTr="0042124A">
        <w:trPr>
          <w:jc w:val="center"/>
        </w:trPr>
        <w:tc>
          <w:tcPr>
            <w:tcW w:w="562" w:type="dxa"/>
            <w:vMerge/>
            <w:shd w:val="clear" w:color="auto" w:fill="auto"/>
          </w:tcPr>
          <w:p w14:paraId="5034C2D1" w14:textId="77777777" w:rsidR="002B0CAB" w:rsidRPr="0042124A" w:rsidRDefault="002B0CAB" w:rsidP="00F121DB">
            <w:pPr>
              <w:pStyle w:val="TAH"/>
              <w:rPr>
                <w:rFonts w:ascii="Times New Roman" w:eastAsia="Batang" w:hAnsi="Times New Roman"/>
              </w:rPr>
            </w:pPr>
          </w:p>
        </w:tc>
        <w:tc>
          <w:tcPr>
            <w:tcW w:w="4328" w:type="dxa"/>
            <w:shd w:val="clear" w:color="auto" w:fill="auto"/>
          </w:tcPr>
          <w:p w14:paraId="1322ABFD" w14:textId="5CF5C7AA" w:rsidR="002B0CAB" w:rsidRPr="0042124A" w:rsidRDefault="002B0CAB" w:rsidP="0042124A">
            <w:pPr>
              <w:pStyle w:val="TAH"/>
              <w:rPr>
                <w:rFonts w:ascii="Times New Roman" w:eastAsia="Batang" w:hAnsi="Times New Roman"/>
              </w:rPr>
            </w:pPr>
            <w:r w:rsidRPr="0042124A">
              <w:rPr>
                <w:rFonts w:ascii="Times New Roman" w:eastAsia="Batang" w:hAnsi="Times New Roman"/>
                <w:i/>
              </w:rPr>
              <w:t xml:space="preserve">dmrs-AdditionalPosition </w:t>
            </w:r>
            <w:r w:rsidRPr="0042124A">
              <w:rPr>
                <w:rFonts w:ascii="Times New Roman" w:eastAsia="Batang" w:hAnsi="Times New Roman"/>
              </w:rPr>
              <w:t xml:space="preserve">= 'pos0' in </w:t>
            </w:r>
            <w:r w:rsidRPr="0042124A">
              <w:rPr>
                <w:rFonts w:ascii="Times New Roman" w:eastAsia="Batang" w:hAnsi="Times New Roman"/>
                <w:i/>
              </w:rPr>
              <w:t xml:space="preserve">DMRS-DownlinkConfig </w:t>
            </w:r>
            <w:r w:rsidRPr="0042124A">
              <w:rPr>
                <w:rFonts w:ascii="Times New Roman" w:eastAsia="Batang" w:hAnsi="Times New Roman"/>
              </w:rPr>
              <w:t>in</w:t>
            </w:r>
            <w:r w:rsidR="0042124A">
              <w:rPr>
                <w:rFonts w:ascii="Times New Roman" w:eastAsia="Batang" w:hAnsi="Times New Roman"/>
              </w:rPr>
              <w:t xml:space="preserve"> </w:t>
            </w:r>
            <w:r w:rsidRPr="0042124A">
              <w:rPr>
                <w:rFonts w:ascii="Times New Roman" w:hAnsi="Times New Roman"/>
                <w:i/>
              </w:rPr>
              <w:t>dmrs-DownlinkForPDSCH-MappingTypeA</w:t>
            </w:r>
            <w:r w:rsidRPr="0042124A">
              <w:rPr>
                <w:rFonts w:ascii="Times New Roman" w:hAnsi="Times New Roman"/>
                <w:iCs/>
              </w:rPr>
              <w:t xml:space="preserve"> and</w:t>
            </w:r>
            <w:r w:rsidRPr="0042124A">
              <w:rPr>
                <w:rFonts w:ascii="Times New Roman" w:hAnsi="Times New Roman"/>
                <w:iCs/>
                <w:lang w:val="en-US"/>
              </w:rPr>
              <w:t xml:space="preserve"> </w:t>
            </w:r>
            <w:r w:rsidRPr="0042124A">
              <w:rPr>
                <w:rFonts w:ascii="Times New Roman" w:hAnsi="Times New Roman"/>
                <w:i/>
              </w:rPr>
              <w:t>dmrs-DownlinkForPDSCH-MappingTypeB</w:t>
            </w:r>
            <w:r w:rsidRPr="0042124A">
              <w:rPr>
                <w:rFonts w:ascii="Times New Roman" w:eastAsia="等线" w:hAnsi="Times New Roman"/>
                <w:iCs/>
                <w:szCs w:val="22"/>
                <w:lang w:val="en-US"/>
              </w:rPr>
              <w:t xml:space="preserve"> if either higher layer parameter is configured, and in </w:t>
            </w:r>
            <w:r w:rsidRPr="0042124A">
              <w:rPr>
                <w:rFonts w:ascii="Times New Roman" w:eastAsia="等线" w:hAnsi="Times New Roman"/>
                <w:i/>
                <w:szCs w:val="22"/>
                <w:lang w:val="en-US"/>
              </w:rPr>
              <w:t xml:space="preserve">dmrs-DownlinkForPDSCH-MappingTypeA-DCI-1-2 </w:t>
            </w:r>
            <w:r w:rsidRPr="0042124A">
              <w:rPr>
                <w:rFonts w:ascii="Times New Roman" w:eastAsia="等线" w:hAnsi="Times New Roman"/>
                <w:iCs/>
                <w:szCs w:val="22"/>
                <w:lang w:val="en-US"/>
              </w:rPr>
              <w:t xml:space="preserve">and </w:t>
            </w:r>
            <w:r w:rsidRPr="0042124A">
              <w:rPr>
                <w:rFonts w:ascii="Times New Roman" w:eastAsia="等线" w:hAnsi="Times New Roman"/>
                <w:i/>
                <w:szCs w:val="22"/>
                <w:lang w:val="en-US"/>
              </w:rPr>
              <w:t>dmrs-DownlinkForPDSCH-MappingTypeB-DCI-1-2</w:t>
            </w:r>
            <w:r w:rsidRPr="0042124A">
              <w:rPr>
                <w:rFonts w:ascii="Times New Roman" w:eastAsia="等线" w:hAnsi="Times New Roman"/>
                <w:iCs/>
                <w:szCs w:val="22"/>
                <w:lang w:val="en-US"/>
              </w:rPr>
              <w:t xml:space="preserve"> if either higher layer parameter is configured</w:t>
            </w:r>
          </w:p>
        </w:tc>
        <w:tc>
          <w:tcPr>
            <w:tcW w:w="3774" w:type="dxa"/>
          </w:tcPr>
          <w:p w14:paraId="327ABCB1" w14:textId="293C3D6D" w:rsidR="002B0CAB" w:rsidRPr="0042124A" w:rsidRDefault="002B0CAB" w:rsidP="0042124A">
            <w:pPr>
              <w:pStyle w:val="TAH"/>
              <w:rPr>
                <w:rFonts w:ascii="Times New Roman" w:eastAsia="Batang" w:hAnsi="Times New Roman"/>
                <w:iCs/>
              </w:rPr>
            </w:pPr>
            <w:r w:rsidRPr="0042124A">
              <w:rPr>
                <w:rFonts w:ascii="Times New Roman" w:eastAsia="Batang" w:hAnsi="Times New Roman"/>
                <w:i/>
              </w:rPr>
              <w:t xml:space="preserve">dmrs-AdditionalPosition </w:t>
            </w:r>
            <w:r w:rsidRPr="0042124A">
              <w:rPr>
                <w:rFonts w:ascii="Times New Roman" w:eastAsia="Batang" w:hAnsi="Times New Roman"/>
              </w:rPr>
              <w:t xml:space="preserve">≠ 'pos0' in </w:t>
            </w:r>
            <w:r w:rsidRPr="0042124A">
              <w:rPr>
                <w:rFonts w:ascii="Times New Roman" w:eastAsia="Batang" w:hAnsi="Times New Roman"/>
                <w:i/>
              </w:rPr>
              <w:t xml:space="preserve">DMRS-DownlinkConfig </w:t>
            </w:r>
            <w:r w:rsidRPr="0042124A">
              <w:rPr>
                <w:rFonts w:ascii="Times New Roman" w:eastAsia="Batang" w:hAnsi="Times New Roman"/>
              </w:rPr>
              <w:t xml:space="preserve">in </w:t>
            </w:r>
            <w:r w:rsidRPr="0042124A">
              <w:rPr>
                <w:rFonts w:ascii="Times New Roman" w:eastAsia="Batang" w:hAnsi="Times New Roman"/>
                <w:szCs w:val="22"/>
              </w:rPr>
              <w:t>any</w:t>
            </w:r>
            <w:r w:rsidRPr="0042124A">
              <w:rPr>
                <w:rFonts w:ascii="Times New Roman" w:eastAsia="Batang" w:hAnsi="Times New Roman"/>
              </w:rPr>
              <w:t xml:space="preserve"> of </w:t>
            </w:r>
            <w:r w:rsidRPr="0042124A">
              <w:rPr>
                <w:rFonts w:ascii="Times New Roman" w:hAnsi="Times New Roman"/>
                <w:i/>
              </w:rPr>
              <w:t>dmrs-DownlinkForPDSCH-MappingTypeA</w:t>
            </w:r>
            <w:r w:rsidRPr="0042124A">
              <w:rPr>
                <w:rFonts w:ascii="Times New Roman" w:hAnsi="Times New Roman"/>
                <w:lang w:val="en-US"/>
              </w:rPr>
              <w:t xml:space="preserve">, </w:t>
            </w:r>
            <w:r w:rsidRPr="0042124A">
              <w:rPr>
                <w:rFonts w:ascii="Times New Roman" w:hAnsi="Times New Roman"/>
                <w:i/>
              </w:rPr>
              <w:t>dmrs-DownlinkForPDSCH-MappingTypeB</w:t>
            </w:r>
            <w:r w:rsidRPr="0042124A">
              <w:rPr>
                <w:rFonts w:ascii="Times New Roman" w:eastAsia="等线" w:hAnsi="Times New Roman"/>
                <w:i/>
                <w:szCs w:val="22"/>
                <w:lang w:val="en-US"/>
              </w:rPr>
              <w:t>, dmrs-DownlinkForPDSCH-MappingTypeA-DCI-1-2, dmrs-DownlinkForPDSCH-MappingTypeB-DCI-1-2,</w:t>
            </w:r>
            <w:r w:rsidRPr="0042124A">
              <w:rPr>
                <w:rFonts w:ascii="Times New Roman" w:eastAsia="Batang" w:hAnsi="Times New Roman"/>
                <w:i/>
              </w:rPr>
              <w:t xml:space="preserve"> </w:t>
            </w:r>
            <w:r w:rsidRPr="0042124A">
              <w:rPr>
                <w:rFonts w:ascii="Times New Roman" w:eastAsia="Batang" w:hAnsi="Times New Roman"/>
                <w:iCs/>
              </w:rPr>
              <w:t xml:space="preserve">or if </w:t>
            </w:r>
            <w:r w:rsidRPr="0042124A">
              <w:rPr>
                <w:rFonts w:ascii="Times New Roman" w:eastAsia="Batang" w:hAnsi="Times New Roman"/>
                <w:iCs/>
                <w:szCs w:val="22"/>
              </w:rPr>
              <w:t xml:space="preserve">none of </w:t>
            </w:r>
            <w:r w:rsidRPr="0042124A">
              <w:rPr>
                <w:rFonts w:ascii="Times New Roman" w:eastAsia="Batang" w:hAnsi="Times New Roman"/>
                <w:iCs/>
              </w:rPr>
              <w:t xml:space="preserve">the higher layer parameters is configured </w:t>
            </w:r>
          </w:p>
        </w:tc>
      </w:tr>
      <w:tr w:rsidR="002B0CAB" w:rsidRPr="0042124A" w14:paraId="3904531A" w14:textId="77777777" w:rsidTr="0042124A">
        <w:trPr>
          <w:jc w:val="center"/>
        </w:trPr>
        <w:tc>
          <w:tcPr>
            <w:tcW w:w="562" w:type="dxa"/>
            <w:shd w:val="clear" w:color="auto" w:fill="auto"/>
          </w:tcPr>
          <w:p w14:paraId="50F55357" w14:textId="77777777" w:rsidR="002B0CAB" w:rsidRPr="0042124A" w:rsidRDefault="002B0CAB" w:rsidP="00F121DB">
            <w:pPr>
              <w:pStyle w:val="TAC"/>
              <w:rPr>
                <w:rFonts w:ascii="Times New Roman" w:eastAsia="Batang" w:hAnsi="Times New Roman"/>
                <w:color w:val="000000"/>
              </w:rPr>
            </w:pPr>
            <w:r w:rsidRPr="0042124A">
              <w:rPr>
                <w:rFonts w:ascii="Times New Roman" w:eastAsia="Batang" w:hAnsi="Times New Roman"/>
                <w:color w:val="000000"/>
              </w:rPr>
              <w:t>0</w:t>
            </w:r>
          </w:p>
        </w:tc>
        <w:tc>
          <w:tcPr>
            <w:tcW w:w="4328" w:type="dxa"/>
            <w:shd w:val="clear" w:color="auto" w:fill="auto"/>
          </w:tcPr>
          <w:p w14:paraId="6E8B0CB1" w14:textId="77777777" w:rsidR="002B0CAB" w:rsidRPr="0042124A" w:rsidRDefault="002B0CAB" w:rsidP="00F121DB">
            <w:pPr>
              <w:pStyle w:val="TAC"/>
              <w:rPr>
                <w:rFonts w:ascii="Times New Roman" w:eastAsia="Batang" w:hAnsi="Times New Roman"/>
                <w:color w:val="000000"/>
              </w:rPr>
            </w:pPr>
            <w:r w:rsidRPr="0042124A">
              <w:rPr>
                <w:rFonts w:ascii="Times New Roman" w:eastAsia="Batang" w:hAnsi="Times New Roman"/>
                <w:color w:val="000000"/>
              </w:rPr>
              <w:t>8</w:t>
            </w:r>
          </w:p>
        </w:tc>
        <w:tc>
          <w:tcPr>
            <w:tcW w:w="3774" w:type="dxa"/>
          </w:tcPr>
          <w:p w14:paraId="6772C534" w14:textId="5AB48F27" w:rsidR="002B0CAB" w:rsidRPr="0042124A" w:rsidRDefault="002B0CAB" w:rsidP="00F121DB">
            <w:pPr>
              <w:pStyle w:val="TAC"/>
              <w:rPr>
                <w:rFonts w:ascii="Times New Roman" w:eastAsia="Batang" w:hAnsi="Times New Roman"/>
                <w:color w:val="000000"/>
              </w:rPr>
            </w:pPr>
            <w:r w:rsidRPr="0042124A">
              <w:rPr>
                <w:rFonts w:ascii="Times New Roman" w:eastAsia="Batang" w:hAnsi="Times New Roman"/>
                <w:i/>
                <w:color w:val="000000"/>
              </w:rPr>
              <w:t>N</w:t>
            </w:r>
            <w:r w:rsidRPr="0042124A">
              <w:rPr>
                <w:rFonts w:ascii="Times New Roman" w:eastAsia="Batang" w:hAnsi="Times New Roman"/>
                <w:i/>
                <w:color w:val="000000"/>
                <w:vertAlign w:val="subscript"/>
              </w:rPr>
              <w:t xml:space="preserve">1,0 </w:t>
            </w:r>
            <w:r w:rsidRPr="0042124A">
              <w:rPr>
                <w:rFonts w:ascii="Times New Roman" w:eastAsia="Batang" w:hAnsi="Times New Roman"/>
                <w:color w:val="000000"/>
              </w:rPr>
              <w:t>(13 or 14)</w:t>
            </w:r>
          </w:p>
        </w:tc>
      </w:tr>
      <w:tr w:rsidR="002B0CAB" w:rsidRPr="0042124A" w14:paraId="218F11E3" w14:textId="77777777" w:rsidTr="0042124A">
        <w:trPr>
          <w:jc w:val="center"/>
        </w:trPr>
        <w:tc>
          <w:tcPr>
            <w:tcW w:w="562" w:type="dxa"/>
            <w:shd w:val="clear" w:color="auto" w:fill="auto"/>
          </w:tcPr>
          <w:p w14:paraId="75F4E5E8" w14:textId="77777777" w:rsidR="002B0CAB" w:rsidRPr="0042124A" w:rsidRDefault="002B0CAB" w:rsidP="00F121DB">
            <w:pPr>
              <w:pStyle w:val="TAC"/>
              <w:rPr>
                <w:rFonts w:ascii="Times New Roman" w:eastAsia="Batang" w:hAnsi="Times New Roman"/>
                <w:color w:val="000000"/>
              </w:rPr>
            </w:pPr>
            <w:r w:rsidRPr="0042124A">
              <w:rPr>
                <w:rFonts w:ascii="Times New Roman" w:eastAsia="Batang" w:hAnsi="Times New Roman"/>
                <w:color w:val="000000"/>
              </w:rPr>
              <w:t>1</w:t>
            </w:r>
          </w:p>
        </w:tc>
        <w:tc>
          <w:tcPr>
            <w:tcW w:w="4328" w:type="dxa"/>
            <w:shd w:val="clear" w:color="auto" w:fill="auto"/>
          </w:tcPr>
          <w:p w14:paraId="4F24F0D6" w14:textId="77777777" w:rsidR="002B0CAB" w:rsidRPr="0042124A" w:rsidRDefault="002B0CAB" w:rsidP="00F121DB">
            <w:pPr>
              <w:pStyle w:val="TAC"/>
              <w:rPr>
                <w:rFonts w:ascii="Times New Roman" w:eastAsia="Batang" w:hAnsi="Times New Roman"/>
                <w:color w:val="000000"/>
              </w:rPr>
            </w:pPr>
            <w:r w:rsidRPr="0042124A">
              <w:rPr>
                <w:rFonts w:ascii="Times New Roman" w:eastAsia="Batang" w:hAnsi="Times New Roman"/>
                <w:color w:val="000000"/>
              </w:rPr>
              <w:t>10</w:t>
            </w:r>
          </w:p>
        </w:tc>
        <w:tc>
          <w:tcPr>
            <w:tcW w:w="3774" w:type="dxa"/>
          </w:tcPr>
          <w:p w14:paraId="57382FD0" w14:textId="77777777" w:rsidR="002B0CAB" w:rsidRPr="0042124A" w:rsidRDefault="002B0CAB" w:rsidP="00F121DB">
            <w:pPr>
              <w:pStyle w:val="TAC"/>
              <w:rPr>
                <w:rFonts w:ascii="Times New Roman" w:eastAsia="Batang" w:hAnsi="Times New Roman"/>
                <w:color w:val="000000"/>
              </w:rPr>
            </w:pPr>
            <w:r w:rsidRPr="0042124A">
              <w:rPr>
                <w:rFonts w:ascii="Times New Roman" w:eastAsia="Batang" w:hAnsi="Times New Roman"/>
                <w:color w:val="000000"/>
              </w:rPr>
              <w:t>13</w:t>
            </w:r>
          </w:p>
        </w:tc>
      </w:tr>
    </w:tbl>
    <w:p w14:paraId="5DDE00EA" w14:textId="4AC79B19" w:rsidR="00006CDB" w:rsidRDefault="0042124A" w:rsidP="008A3972">
      <w:pPr>
        <w:spacing w:beforeLines="50" w:before="120"/>
        <w:rPr>
          <w:szCs w:val="20"/>
          <w:lang w:val="en-GB" w:eastAsia="zh-CN"/>
        </w:rPr>
      </w:pPr>
      <w:r>
        <w:rPr>
          <w:szCs w:val="20"/>
          <w:lang w:val="en-GB" w:eastAsia="zh-CN"/>
        </w:rPr>
        <w:t>W</w:t>
      </w:r>
      <w:r w:rsidR="00C934B1" w:rsidRPr="00C934B1">
        <w:rPr>
          <w:szCs w:val="20"/>
          <w:lang w:val="en-GB" w:eastAsia="zh-CN"/>
        </w:rPr>
        <w:t xml:space="preserve">hen </w:t>
      </w:r>
      <w:r w:rsidR="008F77DE">
        <w:rPr>
          <w:szCs w:val="20"/>
          <w:lang w:val="en-GB" w:eastAsia="zh-CN"/>
        </w:rPr>
        <w:t xml:space="preserve">the </w:t>
      </w:r>
      <w:r>
        <w:rPr>
          <w:szCs w:val="20"/>
          <w:lang w:val="en-GB" w:eastAsia="zh-CN"/>
        </w:rPr>
        <w:t xml:space="preserve">scheduled </w:t>
      </w:r>
      <w:r w:rsidR="00C934B1" w:rsidRPr="00C934B1">
        <w:rPr>
          <w:szCs w:val="20"/>
          <w:lang w:val="en-GB" w:eastAsia="zh-CN"/>
        </w:rPr>
        <w:t>PDSCH</w:t>
      </w:r>
      <w:r w:rsidR="008F77DE">
        <w:rPr>
          <w:szCs w:val="20"/>
          <w:lang w:val="en-GB" w:eastAsia="zh-CN"/>
        </w:rPr>
        <w:t xml:space="preserve"> BW is</w:t>
      </w:r>
      <w:r w:rsidR="00C934B1" w:rsidRPr="00C934B1">
        <w:rPr>
          <w:szCs w:val="20"/>
          <w:lang w:val="en-GB" w:eastAsia="zh-CN"/>
        </w:rPr>
        <w:t xml:space="preserve"> </w:t>
      </w:r>
      <w:r w:rsidR="008F77DE">
        <w:rPr>
          <w:szCs w:val="20"/>
          <w:lang w:val="en-GB" w:eastAsia="zh-CN"/>
        </w:rPr>
        <w:t xml:space="preserve">no </w:t>
      </w:r>
      <w:r>
        <w:rPr>
          <w:szCs w:val="20"/>
          <w:lang w:val="en-GB" w:eastAsia="zh-CN"/>
        </w:rPr>
        <w:t>larger</w:t>
      </w:r>
      <w:r w:rsidR="008F77DE">
        <w:rPr>
          <w:szCs w:val="20"/>
          <w:lang w:val="en-GB" w:eastAsia="zh-CN"/>
        </w:rPr>
        <w:t xml:space="preserve"> than</w:t>
      </w:r>
      <w:r>
        <w:rPr>
          <w:szCs w:val="20"/>
          <w:lang w:val="en-GB" w:eastAsia="zh-CN"/>
        </w:rPr>
        <w:t xml:space="preserve"> UE BB BW capability,</w:t>
      </w:r>
      <w:r w:rsidRPr="0042124A">
        <w:rPr>
          <w:szCs w:val="20"/>
          <w:lang w:val="en-GB"/>
        </w:rPr>
        <w:t xml:space="preserve"> </w:t>
      </w:r>
      <w:r>
        <w:rPr>
          <w:szCs w:val="20"/>
          <w:lang w:val="en-GB"/>
        </w:rPr>
        <w:t>t</w:t>
      </w:r>
      <w:r w:rsidRPr="00C934B1">
        <w:rPr>
          <w:szCs w:val="20"/>
          <w:lang w:val="en-GB"/>
        </w:rPr>
        <w:t xml:space="preserve">he </w:t>
      </w:r>
      <w:r w:rsidRPr="00C934B1">
        <w:rPr>
          <w:szCs w:val="20"/>
          <w:lang w:val="en-GB" w:eastAsia="zh-CN"/>
        </w:rPr>
        <w:t>UE should meet the above requirements</w:t>
      </w:r>
      <w:r>
        <w:rPr>
          <w:szCs w:val="20"/>
          <w:lang w:val="en-GB" w:eastAsia="zh-CN"/>
        </w:rPr>
        <w:t>.</w:t>
      </w:r>
      <w:r w:rsidR="00C934B1" w:rsidRPr="00C934B1">
        <w:rPr>
          <w:szCs w:val="20"/>
          <w:lang w:val="en-GB" w:eastAsia="zh-CN"/>
        </w:rPr>
        <w:t xml:space="preserve"> </w:t>
      </w:r>
      <w:r w:rsidR="00006CDB" w:rsidRPr="00006CDB">
        <w:rPr>
          <w:szCs w:val="20"/>
          <w:lang w:val="en-GB" w:eastAsia="zh-CN"/>
        </w:rPr>
        <w:t>In other words</w:t>
      </w:r>
      <w:r w:rsidR="00C32113">
        <w:rPr>
          <w:szCs w:val="20"/>
          <w:lang w:val="en-GB" w:eastAsia="zh-CN"/>
        </w:rPr>
        <w:t xml:space="preserve">, within 13 </w:t>
      </w:r>
      <w:r w:rsidR="00006CDB">
        <w:rPr>
          <w:szCs w:val="20"/>
          <w:lang w:val="en-GB" w:eastAsia="zh-CN"/>
        </w:rPr>
        <w:t xml:space="preserve">symbols duration, a </w:t>
      </w:r>
      <w:r w:rsidR="00006CDB" w:rsidRPr="00C934B1">
        <w:rPr>
          <w:szCs w:val="20"/>
          <w:lang w:val="en-GB" w:eastAsia="zh-CN"/>
        </w:rPr>
        <w:t xml:space="preserve">FR1 </w:t>
      </w:r>
      <w:r w:rsidR="00006CDB">
        <w:rPr>
          <w:szCs w:val="20"/>
          <w:lang w:val="en-GB" w:eastAsia="zh-CN"/>
        </w:rPr>
        <w:t>Non-RedCap</w:t>
      </w:r>
      <w:r w:rsidR="00006CDB" w:rsidRPr="00C934B1">
        <w:rPr>
          <w:szCs w:val="20"/>
          <w:lang w:val="en-GB" w:eastAsia="zh-CN"/>
        </w:rPr>
        <w:t xml:space="preserve"> </w:t>
      </w:r>
      <w:r w:rsidR="00006CDB">
        <w:rPr>
          <w:szCs w:val="20"/>
          <w:lang w:val="en-GB" w:eastAsia="zh-CN"/>
        </w:rPr>
        <w:t>can process 100MHz</w:t>
      </w:r>
      <w:r w:rsidR="00006CDB" w:rsidRPr="00C934B1">
        <w:rPr>
          <w:szCs w:val="20"/>
          <w:lang w:val="en-GB" w:eastAsia="zh-CN"/>
        </w:rPr>
        <w:t xml:space="preserve"> PDSCH</w:t>
      </w:r>
      <w:r w:rsidR="00006CDB">
        <w:rPr>
          <w:szCs w:val="20"/>
          <w:lang w:val="en-GB" w:eastAsia="zh-CN"/>
        </w:rPr>
        <w:t>, a</w:t>
      </w:r>
      <w:r w:rsidR="00006CDB" w:rsidRPr="00C934B1">
        <w:rPr>
          <w:szCs w:val="20"/>
          <w:lang w:val="en-GB" w:eastAsia="zh-CN"/>
        </w:rPr>
        <w:t xml:space="preserve"> R17 FR1 RedCap </w:t>
      </w:r>
      <w:r w:rsidR="00006CDB">
        <w:rPr>
          <w:szCs w:val="20"/>
          <w:lang w:val="en-GB" w:eastAsia="zh-CN"/>
        </w:rPr>
        <w:t>can process 20MHz</w:t>
      </w:r>
      <w:r w:rsidR="00006CDB" w:rsidRPr="00C934B1">
        <w:rPr>
          <w:szCs w:val="20"/>
          <w:lang w:val="en-GB" w:eastAsia="zh-CN"/>
        </w:rPr>
        <w:t xml:space="preserve"> PDSCH</w:t>
      </w:r>
      <w:r w:rsidR="00006CDB">
        <w:rPr>
          <w:szCs w:val="20"/>
          <w:lang w:val="en-GB" w:eastAsia="zh-CN"/>
        </w:rPr>
        <w:t xml:space="preserve"> and a </w:t>
      </w:r>
      <w:r w:rsidR="00006CDB" w:rsidRPr="00C934B1">
        <w:rPr>
          <w:szCs w:val="20"/>
          <w:lang w:val="en-GB" w:eastAsia="zh-CN"/>
        </w:rPr>
        <w:t xml:space="preserve">R18 </w:t>
      </w:r>
      <w:r w:rsidR="00006CDB">
        <w:rPr>
          <w:szCs w:val="20"/>
          <w:lang w:val="en-GB" w:eastAsia="zh-CN"/>
        </w:rPr>
        <w:t>eRedCap can process 5MHz</w:t>
      </w:r>
      <w:r w:rsidR="00006CDB" w:rsidRPr="00C934B1">
        <w:rPr>
          <w:szCs w:val="20"/>
          <w:lang w:val="en-GB" w:eastAsia="zh-CN"/>
        </w:rPr>
        <w:t xml:space="preserve"> PDSCH</w:t>
      </w:r>
      <w:r w:rsidR="00006CDB">
        <w:rPr>
          <w:szCs w:val="20"/>
          <w:lang w:val="en-GB" w:eastAsia="zh-CN"/>
        </w:rPr>
        <w:t>.</w:t>
      </w:r>
    </w:p>
    <w:p w14:paraId="39506C8E" w14:textId="1AD63120" w:rsidR="00C934B1" w:rsidRDefault="00D86DDB" w:rsidP="008A3972">
      <w:pPr>
        <w:spacing w:beforeLines="50" w:before="120"/>
        <w:rPr>
          <w:szCs w:val="20"/>
          <w:lang w:val="en-GB" w:eastAsia="zh-CN"/>
        </w:rPr>
      </w:pPr>
      <w:r w:rsidRPr="00D86DDB">
        <w:rPr>
          <w:szCs w:val="20"/>
          <w:lang w:val="en-GB" w:eastAsia="zh-CN"/>
        </w:rPr>
        <w:t>For 5MHz</w:t>
      </w:r>
      <w:r w:rsidR="00006CDB">
        <w:rPr>
          <w:szCs w:val="20"/>
          <w:lang w:val="en-GB" w:eastAsia="zh-CN"/>
        </w:rPr>
        <w:t xml:space="preserve"> RAR PDSCH</w:t>
      </w:r>
      <w:r w:rsidRPr="00D86DDB">
        <w:rPr>
          <w:szCs w:val="20"/>
          <w:lang w:val="en-GB" w:eastAsia="zh-CN"/>
        </w:rPr>
        <w:t xml:space="preserve"> </w:t>
      </w:r>
      <w:r w:rsidR="000A1CF1">
        <w:rPr>
          <w:szCs w:val="20"/>
          <w:lang w:val="en-GB" w:eastAsia="zh-CN"/>
        </w:rPr>
        <w:t>processing</w:t>
      </w:r>
      <w:r w:rsidRPr="00D86DDB">
        <w:rPr>
          <w:szCs w:val="20"/>
          <w:lang w:val="en-GB" w:eastAsia="zh-CN"/>
        </w:rPr>
        <w:t xml:space="preserve">, </w:t>
      </w:r>
      <w:r w:rsidR="0003384A">
        <w:rPr>
          <w:szCs w:val="20"/>
          <w:lang w:val="en-GB" w:eastAsia="zh-CN"/>
        </w:rPr>
        <w:t>2~</w:t>
      </w:r>
      <w:r>
        <w:rPr>
          <w:szCs w:val="20"/>
          <w:lang w:val="en-GB" w:eastAsia="zh-CN"/>
        </w:rPr>
        <w:t xml:space="preserve">4 symbols are </w:t>
      </w:r>
      <w:r w:rsidR="00006CDB">
        <w:rPr>
          <w:szCs w:val="20"/>
          <w:lang w:val="en-GB" w:eastAsia="zh-CN"/>
        </w:rPr>
        <w:t>for CE</w:t>
      </w:r>
      <w:r w:rsidR="0003384A">
        <w:rPr>
          <w:szCs w:val="20"/>
          <w:lang w:val="en-GB" w:eastAsia="zh-CN"/>
        </w:rPr>
        <w:t xml:space="preserve"> and 11~13</w:t>
      </w:r>
      <w:r>
        <w:rPr>
          <w:szCs w:val="20"/>
          <w:lang w:val="en-GB" w:eastAsia="zh-CN"/>
        </w:rPr>
        <w:t xml:space="preserve"> </w:t>
      </w:r>
      <w:r w:rsidR="00C32113">
        <w:rPr>
          <w:szCs w:val="20"/>
          <w:lang w:val="en-GB" w:eastAsia="zh-CN"/>
        </w:rPr>
        <w:t xml:space="preserve">symbols are for LDPC decoding, </w:t>
      </w:r>
      <w:r w:rsidR="008D650D">
        <w:rPr>
          <w:szCs w:val="20"/>
          <w:lang w:val="en-GB" w:eastAsia="zh-CN"/>
        </w:rPr>
        <w:t>T</w:t>
      </w:r>
      <w:r w:rsidR="00C32113">
        <w:rPr>
          <w:szCs w:val="20"/>
          <w:lang w:val="en-GB" w:eastAsia="zh-CN"/>
        </w:rPr>
        <w:t>he CE processing can</w:t>
      </w:r>
      <w:r w:rsidR="00522330">
        <w:rPr>
          <w:szCs w:val="20"/>
          <w:lang w:val="en-GB" w:eastAsia="zh-CN"/>
        </w:rPr>
        <w:t xml:space="preserve"> be started</w:t>
      </w:r>
      <w:r w:rsidR="00C32113">
        <w:rPr>
          <w:szCs w:val="20"/>
          <w:lang w:val="en-GB" w:eastAsia="zh-CN"/>
        </w:rPr>
        <w:t xml:space="preserve"> at the end of DMRS </w:t>
      </w:r>
      <w:r w:rsidR="00522330">
        <w:rPr>
          <w:szCs w:val="20"/>
          <w:lang w:val="en-GB" w:eastAsia="zh-CN"/>
        </w:rPr>
        <w:t>symbol.</w:t>
      </w:r>
      <w:r w:rsidR="00C32113">
        <w:rPr>
          <w:szCs w:val="20"/>
          <w:lang w:val="en-GB" w:eastAsia="zh-CN"/>
        </w:rPr>
        <w:t xml:space="preserve"> </w:t>
      </w:r>
      <w:r w:rsidR="00006CDB">
        <w:rPr>
          <w:szCs w:val="20"/>
          <w:lang w:val="en-GB" w:eastAsia="zh-CN"/>
        </w:rPr>
        <w:t>This can be illustrated in the figure 1.</w:t>
      </w:r>
    </w:p>
    <w:p w14:paraId="24E9CF6A" w14:textId="6DF9CDF7" w:rsidR="002826B4" w:rsidRDefault="00DA5950" w:rsidP="002826B4">
      <w:pPr>
        <w:spacing w:beforeLines="50" w:before="120"/>
        <w:jc w:val="center"/>
        <w:rPr>
          <w:szCs w:val="20"/>
          <w:lang w:val="en-GB" w:eastAsia="zh-CN"/>
        </w:rPr>
      </w:pPr>
      <w:r>
        <w:rPr>
          <w:noProof/>
          <w:lang w:eastAsia="zh-CN"/>
        </w:rPr>
        <w:t xml:space="preserve">  </w:t>
      </w:r>
      <w:r w:rsidR="008D650D">
        <w:rPr>
          <w:noProof/>
          <w:lang w:eastAsia="zh-CN"/>
        </w:rPr>
        <w:drawing>
          <wp:inline distT="0" distB="0" distL="0" distR="0" wp14:anchorId="235F5EF7" wp14:editId="57DDA615">
            <wp:extent cx="3506015" cy="15334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14709" cy="1537237"/>
                    </a:xfrm>
                    <a:prstGeom prst="rect">
                      <a:avLst/>
                    </a:prstGeom>
                  </pic:spPr>
                </pic:pic>
              </a:graphicData>
            </a:graphic>
          </wp:inline>
        </w:drawing>
      </w:r>
    </w:p>
    <w:p w14:paraId="00408148" w14:textId="3D8EDD2B" w:rsidR="007462A6" w:rsidRDefault="002826B4" w:rsidP="007462A6">
      <w:pPr>
        <w:spacing w:beforeLines="50" w:before="120"/>
        <w:jc w:val="center"/>
        <w:rPr>
          <w:szCs w:val="20"/>
          <w:lang w:val="en-GB" w:eastAsia="zh-CN"/>
        </w:rPr>
      </w:pPr>
      <w:r>
        <w:rPr>
          <w:szCs w:val="20"/>
          <w:lang w:val="en-GB" w:eastAsia="zh-CN"/>
        </w:rPr>
        <w:t>F</w:t>
      </w:r>
      <w:r>
        <w:rPr>
          <w:rFonts w:hint="eastAsia"/>
          <w:szCs w:val="20"/>
          <w:lang w:val="en-GB" w:eastAsia="zh-CN"/>
        </w:rPr>
        <w:t>igure</w:t>
      </w:r>
      <w:r>
        <w:rPr>
          <w:szCs w:val="20"/>
          <w:lang w:val="en-GB" w:eastAsia="zh-CN"/>
        </w:rPr>
        <w:t xml:space="preserve"> 1: Processing time</w:t>
      </w:r>
      <w:r w:rsidR="008B4FF3">
        <w:rPr>
          <w:szCs w:val="20"/>
          <w:lang w:val="en-GB" w:eastAsia="zh-CN"/>
        </w:rPr>
        <w:t xml:space="preserve"> for</w:t>
      </w:r>
      <w:r>
        <w:rPr>
          <w:szCs w:val="20"/>
          <w:lang w:val="en-GB" w:eastAsia="zh-CN"/>
        </w:rPr>
        <w:t xml:space="preserve"> 5MHz RAR PDSCH</w:t>
      </w:r>
      <w:r w:rsidR="008B4FF3">
        <w:rPr>
          <w:szCs w:val="20"/>
          <w:lang w:val="en-GB" w:eastAsia="zh-CN"/>
        </w:rPr>
        <w:t xml:space="preserve"> of</w:t>
      </w:r>
      <w:r>
        <w:rPr>
          <w:szCs w:val="20"/>
          <w:lang w:val="en-GB" w:eastAsia="zh-CN"/>
        </w:rPr>
        <w:t xml:space="preserve"> R18 BB B</w:t>
      </w:r>
      <w:r>
        <w:rPr>
          <w:rFonts w:hint="eastAsia"/>
          <w:szCs w:val="20"/>
          <w:lang w:val="en-GB" w:eastAsia="zh-CN"/>
        </w:rPr>
        <w:t>W</w:t>
      </w:r>
      <w:r>
        <w:rPr>
          <w:szCs w:val="20"/>
          <w:lang w:val="en-GB" w:eastAsia="zh-CN"/>
        </w:rPr>
        <w:t xml:space="preserve"> reduction RedCap</w:t>
      </w:r>
    </w:p>
    <w:p w14:paraId="066BAB54" w14:textId="2B59D8C5" w:rsidR="006A3774" w:rsidRDefault="006A3774" w:rsidP="008A3972">
      <w:pPr>
        <w:spacing w:beforeLines="50" w:before="120"/>
        <w:rPr>
          <w:szCs w:val="20"/>
          <w:lang w:val="en-GB" w:eastAsia="zh-CN"/>
        </w:rPr>
      </w:pPr>
      <w:r w:rsidRPr="006A3774">
        <w:rPr>
          <w:szCs w:val="20"/>
          <w:lang w:val="en-GB" w:eastAsia="zh-CN"/>
        </w:rPr>
        <w:t xml:space="preserve">For the same processing time requirements, </w:t>
      </w:r>
      <w:r w:rsidR="008F77DE">
        <w:rPr>
          <w:szCs w:val="20"/>
          <w:lang w:val="en-GB" w:eastAsia="zh-CN"/>
        </w:rPr>
        <w:t>as</w:t>
      </w:r>
      <w:r w:rsidRPr="006A3774">
        <w:rPr>
          <w:szCs w:val="20"/>
          <w:lang w:val="en-GB" w:eastAsia="zh-CN"/>
        </w:rPr>
        <w:t xml:space="preserve"> the </w:t>
      </w:r>
      <w:r>
        <w:rPr>
          <w:szCs w:val="20"/>
          <w:lang w:val="en-GB" w:eastAsia="zh-CN"/>
        </w:rPr>
        <w:t>max</w:t>
      </w:r>
      <w:r w:rsidR="00DA7D60">
        <w:rPr>
          <w:szCs w:val="20"/>
          <w:lang w:val="en-GB" w:eastAsia="zh-CN"/>
        </w:rPr>
        <w:t xml:space="preserve"> number of</w:t>
      </w:r>
      <w:r>
        <w:rPr>
          <w:szCs w:val="20"/>
          <w:lang w:val="en-GB" w:eastAsia="zh-CN"/>
        </w:rPr>
        <w:t xml:space="preserve"> PRB</w:t>
      </w:r>
      <w:r w:rsidRPr="006A3774">
        <w:rPr>
          <w:szCs w:val="20"/>
          <w:lang w:val="en-GB" w:eastAsia="zh-CN"/>
        </w:rPr>
        <w:t xml:space="preserve"> processed by R18 </w:t>
      </w:r>
      <w:r w:rsidR="00DA7D60">
        <w:rPr>
          <w:szCs w:val="20"/>
          <w:lang w:val="en-GB" w:eastAsia="zh-CN"/>
        </w:rPr>
        <w:t>e</w:t>
      </w:r>
      <w:r w:rsidRPr="006A3774">
        <w:rPr>
          <w:szCs w:val="20"/>
          <w:lang w:val="en-GB" w:eastAsia="zh-CN"/>
        </w:rPr>
        <w:t>RedCap is reduced</w:t>
      </w:r>
      <w:r>
        <w:rPr>
          <w:szCs w:val="20"/>
          <w:lang w:val="en-GB" w:eastAsia="zh-CN"/>
        </w:rPr>
        <w:t xml:space="preserve"> compared to that of R17 RedCap</w:t>
      </w:r>
      <w:r w:rsidRPr="002E1740">
        <w:rPr>
          <w:szCs w:val="20"/>
          <w:lang w:val="en-GB" w:eastAsia="zh-CN"/>
        </w:rPr>
        <w:t>, the processing frequency and voltage of LDPC decoding</w:t>
      </w:r>
      <w:r w:rsidR="008F77DE" w:rsidRPr="002E1740">
        <w:rPr>
          <w:szCs w:val="20"/>
          <w:lang w:val="en-GB" w:eastAsia="zh-CN"/>
        </w:rPr>
        <w:t xml:space="preserve"> for a R18 </w:t>
      </w:r>
      <w:r w:rsidR="00DA7D60" w:rsidRPr="002E1740">
        <w:rPr>
          <w:szCs w:val="20"/>
          <w:lang w:val="en-GB" w:eastAsia="zh-CN"/>
        </w:rPr>
        <w:t>e</w:t>
      </w:r>
      <w:r w:rsidR="008F77DE" w:rsidRPr="002E1740">
        <w:rPr>
          <w:szCs w:val="20"/>
          <w:lang w:val="en-GB" w:eastAsia="zh-CN"/>
        </w:rPr>
        <w:t>RedCap can be reduced.</w:t>
      </w:r>
      <w:r w:rsidRPr="006A3774">
        <w:rPr>
          <w:szCs w:val="20"/>
          <w:lang w:val="en-GB" w:eastAsia="zh-CN"/>
        </w:rPr>
        <w:t xml:space="preserve"> </w:t>
      </w:r>
      <w:r w:rsidR="008F77DE">
        <w:rPr>
          <w:szCs w:val="20"/>
          <w:lang w:val="en-GB" w:eastAsia="zh-CN"/>
        </w:rPr>
        <w:t>This reduction is</w:t>
      </w:r>
      <w:r w:rsidRPr="006A3774">
        <w:rPr>
          <w:szCs w:val="20"/>
          <w:lang w:val="en-GB" w:eastAsia="zh-CN"/>
        </w:rPr>
        <w:t xml:space="preserve"> </w:t>
      </w:r>
      <w:r w:rsidR="00274B27">
        <w:rPr>
          <w:szCs w:val="20"/>
          <w:lang w:val="en-GB" w:eastAsia="zh-CN"/>
        </w:rPr>
        <w:t xml:space="preserve">one of </w:t>
      </w:r>
      <w:r w:rsidRPr="006A3774">
        <w:rPr>
          <w:szCs w:val="20"/>
          <w:lang w:val="en-GB" w:eastAsia="zh-CN"/>
        </w:rPr>
        <w:t>the essence of the R18 baseband capability reduction. Similarly,</w:t>
      </w:r>
      <w:r w:rsidR="008F77DE">
        <w:rPr>
          <w:szCs w:val="20"/>
          <w:lang w:val="en-GB" w:eastAsia="zh-CN"/>
        </w:rPr>
        <w:t xml:space="preserve"> R17 RedCap does not </w:t>
      </w:r>
      <w:r w:rsidRPr="006A3774">
        <w:rPr>
          <w:szCs w:val="20"/>
          <w:lang w:val="en-GB" w:eastAsia="zh-CN"/>
        </w:rPr>
        <w:t>need</w:t>
      </w:r>
      <w:r>
        <w:rPr>
          <w:szCs w:val="20"/>
          <w:lang w:val="en-GB" w:eastAsia="zh-CN"/>
        </w:rPr>
        <w:t xml:space="preserve"> to keep</w:t>
      </w:r>
      <w:r w:rsidRPr="006A3774">
        <w:rPr>
          <w:szCs w:val="20"/>
          <w:lang w:val="en-GB" w:eastAsia="zh-CN"/>
        </w:rPr>
        <w:t xml:space="preserve"> the </w:t>
      </w:r>
      <w:r w:rsidR="008F77DE">
        <w:rPr>
          <w:szCs w:val="20"/>
          <w:lang w:val="en-GB" w:eastAsia="zh-CN"/>
        </w:rPr>
        <w:t xml:space="preserve">100MHz </w:t>
      </w:r>
      <w:r w:rsidRPr="006A3774">
        <w:rPr>
          <w:szCs w:val="20"/>
          <w:lang w:val="en-GB" w:eastAsia="zh-CN"/>
        </w:rPr>
        <w:t xml:space="preserve">baseband processing </w:t>
      </w:r>
      <w:r>
        <w:rPr>
          <w:szCs w:val="20"/>
          <w:lang w:val="en-GB" w:eastAsia="zh-CN"/>
        </w:rPr>
        <w:t xml:space="preserve">capability </w:t>
      </w:r>
      <w:r w:rsidR="00274B27">
        <w:rPr>
          <w:szCs w:val="20"/>
          <w:lang w:val="en-GB" w:eastAsia="zh-CN"/>
        </w:rPr>
        <w:t>as</w:t>
      </w:r>
      <w:r w:rsidRPr="006A3774">
        <w:rPr>
          <w:szCs w:val="20"/>
          <w:lang w:val="en-GB" w:eastAsia="zh-CN"/>
        </w:rPr>
        <w:t xml:space="preserve"> eMBB </w:t>
      </w:r>
      <w:r w:rsidR="00274B27">
        <w:rPr>
          <w:szCs w:val="20"/>
          <w:lang w:val="en-GB" w:eastAsia="zh-CN"/>
        </w:rPr>
        <w:t>UEs</w:t>
      </w:r>
      <w:r w:rsidRPr="006A3774">
        <w:rPr>
          <w:szCs w:val="20"/>
          <w:lang w:val="en-GB" w:eastAsia="zh-CN"/>
        </w:rPr>
        <w:t>.</w:t>
      </w:r>
    </w:p>
    <w:p w14:paraId="578142BE" w14:textId="677BD60F" w:rsidR="008E4088" w:rsidRPr="002E1740" w:rsidRDefault="006A3774" w:rsidP="008A3972">
      <w:pPr>
        <w:spacing w:beforeLines="50" w:before="120"/>
        <w:rPr>
          <w:b/>
          <w:i/>
          <w:szCs w:val="20"/>
          <w:lang w:val="en-GB" w:eastAsia="zh-CN"/>
        </w:rPr>
      </w:pPr>
      <w:r w:rsidRPr="002E1740">
        <w:rPr>
          <w:b/>
          <w:i/>
          <w:szCs w:val="20"/>
          <w:lang w:val="en-GB" w:eastAsia="zh-CN"/>
        </w:rPr>
        <w:t xml:space="preserve">Observation 1: </w:t>
      </w:r>
      <w:r w:rsidR="00A72E5D" w:rsidRPr="002E1740">
        <w:rPr>
          <w:b/>
          <w:i/>
          <w:szCs w:val="20"/>
          <w:lang w:val="en-GB" w:eastAsia="zh-CN"/>
        </w:rPr>
        <w:t>On the premise of</w:t>
      </w:r>
      <w:r w:rsidR="008E4088" w:rsidRPr="002E1740">
        <w:rPr>
          <w:b/>
          <w:i/>
          <w:szCs w:val="20"/>
          <w:lang w:val="en-GB" w:eastAsia="zh-CN"/>
        </w:rPr>
        <w:t xml:space="preserve"> </w:t>
      </w:r>
      <w:r w:rsidR="00A72E5D" w:rsidRPr="002E1740">
        <w:rPr>
          <w:b/>
          <w:i/>
          <w:szCs w:val="20"/>
          <w:lang w:val="en-GB" w:eastAsia="zh-CN"/>
        </w:rPr>
        <w:t xml:space="preserve">meeting </w:t>
      </w:r>
      <w:r w:rsidR="008E4088" w:rsidRPr="002E1740">
        <w:rPr>
          <w:b/>
          <w:i/>
          <w:szCs w:val="20"/>
          <w:lang w:val="en-GB" w:eastAsia="zh-CN"/>
        </w:rPr>
        <w:t>the existing PDSCH proce</w:t>
      </w:r>
      <w:r w:rsidR="00A72E5D" w:rsidRPr="002E1740">
        <w:rPr>
          <w:rFonts w:hint="eastAsia"/>
          <w:b/>
          <w:i/>
          <w:szCs w:val="20"/>
          <w:lang w:val="en-GB" w:eastAsia="zh-CN"/>
        </w:rPr>
        <w:t>ssing</w:t>
      </w:r>
      <w:r w:rsidR="008E4088" w:rsidRPr="002E1740">
        <w:rPr>
          <w:b/>
          <w:i/>
          <w:szCs w:val="20"/>
          <w:lang w:val="en-GB" w:eastAsia="zh-CN"/>
        </w:rPr>
        <w:t xml:space="preserve"> time, the processing frequency and voltage of R18 RedCap LDPC decoding can be reduced since </w:t>
      </w:r>
      <w:r w:rsidRPr="002E1740">
        <w:rPr>
          <w:b/>
          <w:i/>
          <w:szCs w:val="20"/>
          <w:lang w:val="en-GB" w:eastAsia="zh-CN"/>
        </w:rPr>
        <w:t>the max</w:t>
      </w:r>
      <w:r w:rsidR="00DA7D60" w:rsidRPr="002E1740">
        <w:rPr>
          <w:b/>
          <w:i/>
          <w:szCs w:val="20"/>
          <w:lang w:val="en-GB" w:eastAsia="zh-CN"/>
        </w:rPr>
        <w:t xml:space="preserve"> number of</w:t>
      </w:r>
      <w:r w:rsidRPr="002E1740">
        <w:rPr>
          <w:b/>
          <w:i/>
          <w:szCs w:val="20"/>
          <w:lang w:val="en-GB" w:eastAsia="zh-CN"/>
        </w:rPr>
        <w:t xml:space="preserve"> PRB processed by R18 RedCap is reduced compared to that of R17 RedCap</w:t>
      </w:r>
      <w:r w:rsidR="008E4088" w:rsidRPr="002E1740">
        <w:rPr>
          <w:b/>
          <w:i/>
          <w:szCs w:val="20"/>
          <w:lang w:val="en-GB" w:eastAsia="zh-CN"/>
        </w:rPr>
        <w:t>.</w:t>
      </w:r>
      <w:r w:rsidRPr="002E1740">
        <w:rPr>
          <w:b/>
          <w:i/>
          <w:szCs w:val="20"/>
          <w:lang w:val="en-GB" w:eastAsia="zh-CN"/>
        </w:rPr>
        <w:t xml:space="preserve"> </w:t>
      </w:r>
    </w:p>
    <w:p w14:paraId="72EA719A" w14:textId="341EA962" w:rsidR="006A3774" w:rsidRPr="006A3774" w:rsidRDefault="008E4088" w:rsidP="008A3972">
      <w:pPr>
        <w:spacing w:beforeLines="50" w:before="120"/>
        <w:rPr>
          <w:b/>
          <w:szCs w:val="20"/>
          <w:lang w:val="en-GB" w:eastAsia="zh-CN"/>
        </w:rPr>
      </w:pPr>
      <w:r w:rsidRPr="002E1740">
        <w:rPr>
          <w:b/>
          <w:i/>
          <w:szCs w:val="20"/>
          <w:lang w:val="en-GB" w:eastAsia="zh-CN"/>
        </w:rPr>
        <w:t>Observation 2: The reduction of processing frequency and voltage for LDPC decoding is</w:t>
      </w:r>
      <w:r w:rsidR="00274B27" w:rsidRPr="002E1740">
        <w:rPr>
          <w:b/>
          <w:i/>
          <w:szCs w:val="20"/>
          <w:lang w:val="en-GB" w:eastAsia="zh-CN"/>
        </w:rPr>
        <w:t xml:space="preserve"> one of</w:t>
      </w:r>
      <w:r w:rsidR="006A3774" w:rsidRPr="002E1740">
        <w:rPr>
          <w:b/>
          <w:i/>
          <w:szCs w:val="20"/>
          <w:lang w:val="en-GB" w:eastAsia="zh-CN"/>
        </w:rPr>
        <w:t xml:space="preserve"> the essence of the baseband capability reduction.</w:t>
      </w:r>
    </w:p>
    <w:p w14:paraId="74865870" w14:textId="2AD72104" w:rsidR="000A1CF1" w:rsidRDefault="00A72E5D" w:rsidP="00A72E5D">
      <w:pPr>
        <w:spacing w:beforeLines="50" w:before="120"/>
        <w:rPr>
          <w:szCs w:val="20"/>
          <w:lang w:val="en-GB" w:eastAsia="zh-CN"/>
        </w:rPr>
      </w:pPr>
      <w:r>
        <w:rPr>
          <w:szCs w:val="20"/>
          <w:lang w:val="en-GB" w:eastAsia="zh-CN"/>
        </w:rPr>
        <w:t>F</w:t>
      </w:r>
      <w:r w:rsidR="00C934B1">
        <w:rPr>
          <w:szCs w:val="20"/>
          <w:lang w:val="en-GB" w:eastAsia="zh-CN"/>
        </w:rPr>
        <w:t>or</w:t>
      </w:r>
      <w:r w:rsidR="00C934B1" w:rsidRPr="00C934B1">
        <w:rPr>
          <w:szCs w:val="20"/>
          <w:lang w:val="en-GB" w:eastAsia="zh-CN"/>
        </w:rPr>
        <w:t xml:space="preserve"> the case of handling </w:t>
      </w:r>
      <w:r w:rsidR="00C934B1">
        <w:rPr>
          <w:szCs w:val="20"/>
          <w:lang w:val="en-GB" w:eastAsia="zh-CN"/>
        </w:rPr>
        <w:t>a</w:t>
      </w:r>
      <w:r w:rsidR="008E4088">
        <w:rPr>
          <w:szCs w:val="20"/>
          <w:lang w:val="en-GB" w:eastAsia="zh-CN"/>
        </w:rPr>
        <w:t xml:space="preserve"> larger</w:t>
      </w:r>
      <w:r w:rsidR="00C934B1">
        <w:rPr>
          <w:szCs w:val="20"/>
          <w:lang w:val="en-GB" w:eastAsia="zh-CN"/>
        </w:rPr>
        <w:t xml:space="preserve"> </w:t>
      </w:r>
      <w:r>
        <w:rPr>
          <w:szCs w:val="20"/>
          <w:lang w:val="en-GB" w:eastAsia="zh-CN"/>
        </w:rPr>
        <w:t xml:space="preserve">RAR </w:t>
      </w:r>
      <w:r w:rsidR="00C934B1">
        <w:rPr>
          <w:szCs w:val="20"/>
          <w:lang w:val="en-GB" w:eastAsia="zh-CN"/>
        </w:rPr>
        <w:t xml:space="preserve">PDSCH </w:t>
      </w:r>
      <w:r w:rsidR="008E4088">
        <w:rPr>
          <w:szCs w:val="20"/>
          <w:lang w:val="en-GB" w:eastAsia="zh-CN"/>
        </w:rPr>
        <w:t xml:space="preserve">for R18 </w:t>
      </w:r>
      <w:r w:rsidR="00DA7D60">
        <w:rPr>
          <w:szCs w:val="20"/>
          <w:lang w:val="en-GB" w:eastAsia="zh-CN"/>
        </w:rPr>
        <w:t>e</w:t>
      </w:r>
      <w:r w:rsidR="008E4088">
        <w:rPr>
          <w:szCs w:val="20"/>
          <w:lang w:val="en-GB" w:eastAsia="zh-CN"/>
        </w:rPr>
        <w:t>RedCap</w:t>
      </w:r>
      <w:r w:rsidR="00C934B1" w:rsidRPr="00C934B1">
        <w:rPr>
          <w:szCs w:val="20"/>
          <w:lang w:val="en-GB" w:eastAsia="zh-CN"/>
        </w:rPr>
        <w:t xml:space="preserve">, </w:t>
      </w:r>
      <w:r w:rsidR="006A3774">
        <w:rPr>
          <w:szCs w:val="20"/>
          <w:lang w:val="en-GB" w:eastAsia="zh-CN"/>
        </w:rPr>
        <w:t xml:space="preserve">the </w:t>
      </w:r>
      <w:r w:rsidR="00364766">
        <w:rPr>
          <w:szCs w:val="20"/>
          <w:lang w:val="en-GB" w:eastAsia="zh-CN"/>
        </w:rPr>
        <w:t>timeline analysis</w:t>
      </w:r>
      <w:r w:rsidR="00DA7D60">
        <w:rPr>
          <w:szCs w:val="20"/>
          <w:lang w:val="en-GB" w:eastAsia="zh-CN"/>
        </w:rPr>
        <w:t xml:space="preserve"> should be based</w:t>
      </w:r>
      <w:r w:rsidR="006A3774">
        <w:rPr>
          <w:szCs w:val="20"/>
          <w:lang w:val="en-GB" w:eastAsia="zh-CN"/>
        </w:rPr>
        <w:t xml:space="preserve"> on </w:t>
      </w:r>
      <w:r w:rsidR="008E4088">
        <w:rPr>
          <w:szCs w:val="20"/>
          <w:lang w:val="en-GB" w:eastAsia="zh-CN"/>
        </w:rPr>
        <w:t>5MHz BB capability, rather than 20MH</w:t>
      </w:r>
      <w:r w:rsidR="008E4088">
        <w:rPr>
          <w:rFonts w:hint="eastAsia"/>
          <w:szCs w:val="20"/>
          <w:lang w:val="en-GB" w:eastAsia="zh-CN"/>
        </w:rPr>
        <w:t>z</w:t>
      </w:r>
      <w:r w:rsidR="008E4088">
        <w:rPr>
          <w:szCs w:val="20"/>
          <w:lang w:val="en-GB" w:eastAsia="zh-CN"/>
        </w:rPr>
        <w:t xml:space="preserve"> BB</w:t>
      </w:r>
      <w:r w:rsidR="00C934B1" w:rsidRPr="00C934B1">
        <w:rPr>
          <w:szCs w:val="20"/>
          <w:lang w:val="en-GB" w:eastAsia="zh-CN"/>
        </w:rPr>
        <w:t xml:space="preserve">. According to the </w:t>
      </w:r>
      <w:r>
        <w:rPr>
          <w:szCs w:val="20"/>
          <w:lang w:val="en-GB" w:eastAsia="zh-CN"/>
        </w:rPr>
        <w:t>previous agreements</w:t>
      </w:r>
      <w:r w:rsidR="006A3774">
        <w:rPr>
          <w:szCs w:val="20"/>
          <w:lang w:val="en-GB" w:eastAsia="zh-CN"/>
        </w:rPr>
        <w:t xml:space="preserve">, </w:t>
      </w:r>
      <w:r w:rsidR="00C934B1" w:rsidRPr="00C934B1">
        <w:rPr>
          <w:szCs w:val="20"/>
          <w:lang w:val="en-GB" w:eastAsia="zh-CN"/>
        </w:rPr>
        <w:t xml:space="preserve">the </w:t>
      </w:r>
      <w:r>
        <w:rPr>
          <w:szCs w:val="20"/>
          <w:lang w:val="en-GB" w:eastAsia="zh-CN"/>
        </w:rPr>
        <w:t>R18 eRedCap</w:t>
      </w:r>
      <w:r w:rsidR="00C934B1" w:rsidRPr="00C934B1">
        <w:rPr>
          <w:szCs w:val="20"/>
          <w:lang w:val="en-GB" w:eastAsia="zh-CN"/>
        </w:rPr>
        <w:t xml:space="preserve"> can only </w:t>
      </w:r>
      <w:r>
        <w:rPr>
          <w:szCs w:val="20"/>
          <w:lang w:val="en-GB" w:eastAsia="zh-CN"/>
        </w:rPr>
        <w:t>process</w:t>
      </w:r>
      <w:r w:rsidR="00C934B1" w:rsidRPr="00C934B1">
        <w:rPr>
          <w:szCs w:val="20"/>
          <w:lang w:val="en-GB" w:eastAsia="zh-CN"/>
        </w:rPr>
        <w:t xml:space="preserve"> </w:t>
      </w:r>
      <w:r>
        <w:rPr>
          <w:szCs w:val="20"/>
          <w:lang w:val="en-GB" w:eastAsia="zh-CN"/>
        </w:rPr>
        <w:t>~</w:t>
      </w:r>
      <w:r w:rsidR="00C934B1" w:rsidRPr="00C934B1">
        <w:rPr>
          <w:szCs w:val="20"/>
          <w:lang w:val="en-GB" w:eastAsia="zh-CN"/>
        </w:rPr>
        <w:t xml:space="preserve">5MHz PDSCH per slot. </w:t>
      </w:r>
      <w:r>
        <w:rPr>
          <w:szCs w:val="20"/>
          <w:lang w:val="en-GB" w:eastAsia="zh-CN"/>
        </w:rPr>
        <w:t>Based on this</w:t>
      </w:r>
      <w:r w:rsidR="00C934B1" w:rsidRPr="00C934B1">
        <w:rPr>
          <w:szCs w:val="20"/>
          <w:lang w:val="en-GB" w:eastAsia="zh-CN"/>
        </w:rPr>
        <w:t xml:space="preserve">, 20MHz </w:t>
      </w:r>
      <w:r>
        <w:rPr>
          <w:szCs w:val="20"/>
          <w:lang w:val="en-GB" w:eastAsia="zh-CN"/>
        </w:rPr>
        <w:t xml:space="preserve">RAR </w:t>
      </w:r>
      <w:r w:rsidR="00C934B1" w:rsidRPr="00C934B1">
        <w:rPr>
          <w:szCs w:val="20"/>
          <w:lang w:val="en-GB" w:eastAsia="zh-CN"/>
        </w:rPr>
        <w:t>PDSCH</w:t>
      </w:r>
      <w:r w:rsidR="00D86DDB">
        <w:rPr>
          <w:szCs w:val="20"/>
          <w:lang w:val="en-GB" w:eastAsia="zh-CN"/>
        </w:rPr>
        <w:t xml:space="preserve"> </w:t>
      </w:r>
      <w:r w:rsidR="00C934B1" w:rsidRPr="00C934B1">
        <w:rPr>
          <w:szCs w:val="20"/>
          <w:lang w:val="en-GB" w:eastAsia="zh-CN"/>
        </w:rPr>
        <w:t>cannot be processed</w:t>
      </w:r>
      <w:r>
        <w:rPr>
          <w:szCs w:val="20"/>
          <w:lang w:val="en-GB" w:eastAsia="zh-CN"/>
        </w:rPr>
        <w:t xml:space="preserve"> as fast as R17 RedCap</w:t>
      </w:r>
      <w:r w:rsidR="00C934B1" w:rsidRPr="00C934B1">
        <w:rPr>
          <w:szCs w:val="20"/>
          <w:lang w:val="en-GB" w:eastAsia="zh-CN"/>
        </w:rPr>
        <w:t xml:space="preserve">, </w:t>
      </w:r>
      <w:r w:rsidR="00C934B1" w:rsidRPr="00DA7D60">
        <w:rPr>
          <w:szCs w:val="20"/>
          <w:lang w:val="en-GB" w:eastAsia="zh-CN"/>
        </w:rPr>
        <w:t xml:space="preserve">and </w:t>
      </w:r>
      <w:r w:rsidRPr="00DA7D60">
        <w:rPr>
          <w:szCs w:val="20"/>
          <w:lang w:val="en-GB" w:eastAsia="zh-CN"/>
        </w:rPr>
        <w:t>it can only be serially processed with 5MHz</w:t>
      </w:r>
      <w:r w:rsidR="00DA7D60">
        <w:rPr>
          <w:szCs w:val="20"/>
          <w:lang w:val="en-GB" w:eastAsia="zh-CN"/>
        </w:rPr>
        <w:t xml:space="preserve"> (and times </w:t>
      </w:r>
      <w:r w:rsidR="002E1740" w:rsidRPr="002E1740">
        <w:rPr>
          <w:szCs w:val="20"/>
          <w:lang w:val="en-GB" w:eastAsia="zh-CN"/>
        </w:rPr>
        <w:t xml:space="preserve">up to </w:t>
      </w:r>
      <w:r w:rsidR="00DA7D60">
        <w:rPr>
          <w:szCs w:val="20"/>
          <w:lang w:val="en-GB" w:eastAsia="zh-CN"/>
        </w:rPr>
        <w:t>14 symbols)</w:t>
      </w:r>
      <w:r w:rsidRPr="00DA7D60">
        <w:rPr>
          <w:szCs w:val="20"/>
          <w:lang w:val="en-GB" w:eastAsia="zh-CN"/>
        </w:rPr>
        <w:t xml:space="preserve"> as the resource unit and N1 as the processing time unit. </w:t>
      </w:r>
    </w:p>
    <w:p w14:paraId="39C1AFFB" w14:textId="280DCE8B" w:rsidR="00DB38CB" w:rsidRDefault="0049522C" w:rsidP="008A3972">
      <w:pPr>
        <w:spacing w:beforeLines="50" w:before="120"/>
      </w:pPr>
      <w:r>
        <w:rPr>
          <w:noProof/>
          <w:lang w:eastAsia="zh-CN"/>
        </w:rPr>
        <w:t xml:space="preserve"> </w:t>
      </w:r>
      <w:r w:rsidR="00722AFF">
        <w:rPr>
          <w:noProof/>
          <w:lang w:eastAsia="zh-CN"/>
        </w:rPr>
        <w:drawing>
          <wp:inline distT="0" distB="0" distL="0" distR="0" wp14:anchorId="6E69E20E" wp14:editId="524717F9">
            <wp:extent cx="5916295" cy="1224915"/>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1224915"/>
                    </a:xfrm>
                    <a:prstGeom prst="rect">
                      <a:avLst/>
                    </a:prstGeom>
                  </pic:spPr>
                </pic:pic>
              </a:graphicData>
            </a:graphic>
          </wp:inline>
        </w:drawing>
      </w:r>
      <w:bookmarkStart w:id="6" w:name="_GoBack"/>
      <w:bookmarkEnd w:id="6"/>
    </w:p>
    <w:p w14:paraId="3D74B008" w14:textId="2BA6C754" w:rsidR="008B4FF3" w:rsidRDefault="008B4FF3" w:rsidP="008B4FF3">
      <w:pPr>
        <w:spacing w:beforeLines="50" w:before="120"/>
        <w:jc w:val="center"/>
        <w:rPr>
          <w:szCs w:val="20"/>
          <w:lang w:val="en-GB" w:eastAsia="zh-CN"/>
        </w:rPr>
      </w:pPr>
      <w:r>
        <w:rPr>
          <w:szCs w:val="20"/>
          <w:lang w:val="en-GB" w:eastAsia="zh-CN"/>
        </w:rPr>
        <w:t>F</w:t>
      </w:r>
      <w:r>
        <w:rPr>
          <w:rFonts w:hint="eastAsia"/>
          <w:szCs w:val="20"/>
          <w:lang w:val="en-GB" w:eastAsia="zh-CN"/>
        </w:rPr>
        <w:t>igure</w:t>
      </w:r>
      <w:r>
        <w:rPr>
          <w:szCs w:val="20"/>
          <w:lang w:val="en-GB" w:eastAsia="zh-CN"/>
        </w:rPr>
        <w:t xml:space="preserve"> 1: Processing time for 20MHz RAR PDSCH of R18 BB B</w:t>
      </w:r>
      <w:r>
        <w:rPr>
          <w:rFonts w:hint="eastAsia"/>
          <w:szCs w:val="20"/>
          <w:lang w:val="en-GB" w:eastAsia="zh-CN"/>
        </w:rPr>
        <w:t>W</w:t>
      </w:r>
      <w:r>
        <w:rPr>
          <w:szCs w:val="20"/>
          <w:lang w:val="en-GB" w:eastAsia="zh-CN"/>
        </w:rPr>
        <w:t xml:space="preserve"> reduction RedCap</w:t>
      </w:r>
    </w:p>
    <w:p w14:paraId="618C02C6" w14:textId="31227159" w:rsidR="00DB38CB" w:rsidRDefault="000A1CF1" w:rsidP="005149CE">
      <w:pPr>
        <w:spacing w:beforeLines="50" w:before="120"/>
        <w:rPr>
          <w:szCs w:val="20"/>
          <w:lang w:val="en-GB" w:eastAsia="zh-CN"/>
        </w:rPr>
      </w:pPr>
      <w:r>
        <w:rPr>
          <w:szCs w:val="20"/>
          <w:lang w:val="en-GB" w:eastAsia="zh-CN"/>
        </w:rPr>
        <w:lastRenderedPageBreak/>
        <w:t>As illustrated in the above figure, larger RAR PDS</w:t>
      </w:r>
      <w:r w:rsidR="0003384A">
        <w:rPr>
          <w:szCs w:val="20"/>
          <w:lang w:val="en-GB" w:eastAsia="zh-CN"/>
        </w:rPr>
        <w:t>CH will lead to larger CE time. For 20MHz</w:t>
      </w:r>
      <w:r w:rsidR="0003384A">
        <w:rPr>
          <w:rFonts w:hint="eastAsia"/>
          <w:szCs w:val="20"/>
          <w:lang w:val="en-GB" w:eastAsia="zh-CN"/>
        </w:rPr>
        <w:t>,</w:t>
      </w:r>
      <w:r w:rsidR="0003384A">
        <w:rPr>
          <w:szCs w:val="20"/>
          <w:lang w:val="en-GB" w:eastAsia="zh-CN"/>
        </w:rPr>
        <w:t xml:space="preserve"> </w:t>
      </w:r>
      <w:r w:rsidR="005149CE" w:rsidRPr="008E4088">
        <w:rPr>
          <w:szCs w:val="20"/>
          <w:lang w:val="en-GB" w:eastAsia="zh-CN"/>
        </w:rPr>
        <w:t xml:space="preserve">additional </w:t>
      </w:r>
      <w:r w:rsidR="00522330">
        <w:rPr>
          <w:szCs w:val="20"/>
          <w:lang w:val="en-GB" w:eastAsia="zh-CN"/>
        </w:rPr>
        <w:t>~</w:t>
      </w:r>
      <w:r w:rsidR="005149CE">
        <w:rPr>
          <w:szCs w:val="20"/>
          <w:lang w:val="en-GB" w:eastAsia="zh-CN"/>
        </w:rPr>
        <w:t>6</w:t>
      </w:r>
      <w:r w:rsidR="0003384A">
        <w:rPr>
          <w:szCs w:val="20"/>
          <w:lang w:val="en-GB" w:eastAsia="zh-CN"/>
        </w:rPr>
        <w:t xml:space="preserve"> symbols</w:t>
      </w:r>
      <w:r w:rsidR="005149CE">
        <w:rPr>
          <w:szCs w:val="20"/>
          <w:lang w:val="en-GB" w:eastAsia="zh-CN"/>
        </w:rPr>
        <w:t xml:space="preserve"> (</w:t>
      </w:r>
      <w:r w:rsidR="00522330">
        <w:rPr>
          <w:szCs w:val="20"/>
          <w:lang w:val="en-GB" w:eastAsia="zh-CN"/>
        </w:rPr>
        <w:t>~</w:t>
      </w:r>
      <w:r w:rsidR="005149CE">
        <w:rPr>
          <w:szCs w:val="20"/>
          <w:lang w:val="en-GB" w:eastAsia="zh-CN"/>
        </w:rPr>
        <w:t>9 symbols in total)</w:t>
      </w:r>
      <w:r w:rsidR="0003384A">
        <w:rPr>
          <w:szCs w:val="20"/>
          <w:lang w:val="en-GB" w:eastAsia="zh-CN"/>
        </w:rPr>
        <w:t xml:space="preserve"> for CE </w:t>
      </w:r>
      <w:r w:rsidR="005149CE">
        <w:rPr>
          <w:szCs w:val="20"/>
          <w:lang w:val="en-GB" w:eastAsia="zh-CN"/>
        </w:rPr>
        <w:t xml:space="preserve">and </w:t>
      </w:r>
      <w:r w:rsidR="008E4088" w:rsidRPr="008E4088">
        <w:rPr>
          <w:szCs w:val="20"/>
          <w:lang w:val="en-GB" w:eastAsia="zh-CN"/>
        </w:rPr>
        <w:t xml:space="preserve">additional </w:t>
      </w:r>
      <w:r w:rsidR="00522330">
        <w:rPr>
          <w:szCs w:val="20"/>
          <w:lang w:val="en-GB" w:eastAsia="zh-CN"/>
        </w:rPr>
        <w:t>~</w:t>
      </w:r>
      <w:r w:rsidR="0039720B">
        <w:rPr>
          <w:szCs w:val="20"/>
          <w:lang w:val="en-GB" w:eastAsia="zh-CN"/>
        </w:rPr>
        <w:t>3</w:t>
      </w:r>
      <w:r w:rsidR="005149CE">
        <w:rPr>
          <w:szCs w:val="20"/>
          <w:lang w:val="en-GB" w:eastAsia="zh-CN"/>
        </w:rPr>
        <w:t>6</w:t>
      </w:r>
      <w:r w:rsidR="008E4088" w:rsidRPr="008E4088">
        <w:rPr>
          <w:szCs w:val="20"/>
          <w:lang w:val="en-GB" w:eastAsia="zh-CN"/>
        </w:rPr>
        <w:t xml:space="preserve"> symbols </w:t>
      </w:r>
      <w:r w:rsidR="005149CE">
        <w:rPr>
          <w:szCs w:val="20"/>
          <w:lang w:val="en-GB" w:eastAsia="zh-CN"/>
        </w:rPr>
        <w:t>for LDPC decoding (</w:t>
      </w:r>
      <w:r w:rsidR="00522330">
        <w:rPr>
          <w:szCs w:val="20"/>
          <w:lang w:val="en-GB" w:eastAsia="zh-CN"/>
        </w:rPr>
        <w:t>~</w:t>
      </w:r>
      <w:r w:rsidR="005149CE">
        <w:rPr>
          <w:szCs w:val="20"/>
          <w:lang w:val="en-GB" w:eastAsia="zh-CN"/>
        </w:rPr>
        <w:t>48 symbols in total)</w:t>
      </w:r>
      <w:r w:rsidR="00A72E5D">
        <w:rPr>
          <w:szCs w:val="20"/>
          <w:lang w:val="en-GB" w:eastAsia="zh-CN"/>
        </w:rPr>
        <w:t xml:space="preserve"> are needed</w:t>
      </w:r>
      <w:r w:rsidR="005149CE">
        <w:rPr>
          <w:szCs w:val="20"/>
          <w:lang w:val="en-GB" w:eastAsia="zh-CN"/>
        </w:rPr>
        <w:t xml:space="preserve">. Therefore, </w:t>
      </w:r>
      <w:r w:rsidR="001C541D">
        <w:rPr>
          <w:szCs w:val="20"/>
          <w:lang w:val="en-GB" w:eastAsia="zh-CN"/>
        </w:rPr>
        <w:t xml:space="preserve">more than </w:t>
      </w:r>
      <w:r w:rsidR="009C6B0C">
        <w:rPr>
          <w:szCs w:val="20"/>
          <w:lang w:val="en-GB" w:eastAsia="zh-CN"/>
        </w:rPr>
        <w:t>2</w:t>
      </w:r>
      <w:r w:rsidR="001C541D">
        <w:rPr>
          <w:szCs w:val="20"/>
          <w:lang w:val="en-GB" w:eastAsia="zh-CN"/>
        </w:rPr>
        <w:t>ms</w:t>
      </w:r>
      <w:r w:rsidR="009C6B0C">
        <w:rPr>
          <w:szCs w:val="20"/>
          <w:lang w:val="en-GB" w:eastAsia="zh-CN"/>
        </w:rPr>
        <w:t xml:space="preserve"> (around 3ms)</w:t>
      </w:r>
      <w:r w:rsidR="001C541D">
        <w:rPr>
          <w:szCs w:val="20"/>
          <w:lang w:val="en-GB" w:eastAsia="zh-CN"/>
        </w:rPr>
        <w:t xml:space="preserve"> extension is required</w:t>
      </w:r>
      <w:r w:rsidR="005149CE">
        <w:rPr>
          <w:szCs w:val="20"/>
          <w:lang w:val="en-GB" w:eastAsia="zh-CN"/>
        </w:rPr>
        <w:t xml:space="preserve"> in principle</w:t>
      </w:r>
      <w:r w:rsidR="001C541D">
        <w:rPr>
          <w:szCs w:val="20"/>
          <w:lang w:val="en-GB" w:eastAsia="zh-CN"/>
        </w:rPr>
        <w:t>.</w:t>
      </w:r>
      <w:r w:rsidR="005149CE">
        <w:rPr>
          <w:szCs w:val="20"/>
          <w:lang w:val="en-GB" w:eastAsia="zh-CN"/>
        </w:rPr>
        <w:t xml:space="preserve"> </w:t>
      </w:r>
      <w:r w:rsidR="009C6B0C">
        <w:rPr>
          <w:szCs w:val="20"/>
          <w:lang w:val="en-GB" w:eastAsia="zh-CN"/>
        </w:rPr>
        <w:t xml:space="preserve">We understand that there may be some </w:t>
      </w:r>
      <w:r w:rsidR="009C6B0C" w:rsidRPr="005149CE">
        <w:rPr>
          <w:szCs w:val="20"/>
          <w:lang w:val="en-GB" w:eastAsia="zh-CN"/>
        </w:rPr>
        <w:t>margin</w:t>
      </w:r>
      <w:r w:rsidR="009C6B0C">
        <w:rPr>
          <w:szCs w:val="20"/>
          <w:lang w:val="en-GB" w:eastAsia="zh-CN"/>
        </w:rPr>
        <w:t xml:space="preserve">s for LDPC decoding time, for example, 8 symbols (rather than 12 symbols) are enough for 5MHz LDPC decoding, then </w:t>
      </w:r>
      <w:r w:rsidR="002E1740">
        <w:rPr>
          <w:szCs w:val="20"/>
          <w:lang w:val="en-GB" w:eastAsia="zh-CN"/>
        </w:rPr>
        <w:t xml:space="preserve">the extension is </w:t>
      </w:r>
      <w:r w:rsidR="002E1740">
        <w:rPr>
          <w:rFonts w:hint="eastAsia"/>
          <w:szCs w:val="20"/>
          <w:lang w:val="en-GB" w:eastAsia="zh-CN"/>
        </w:rPr>
        <w:t>around</w:t>
      </w:r>
      <w:r w:rsidR="002E1740">
        <w:rPr>
          <w:szCs w:val="20"/>
          <w:lang w:val="en-GB" w:eastAsia="zh-CN"/>
        </w:rPr>
        <w:t xml:space="preserve"> </w:t>
      </w:r>
      <w:r w:rsidR="002E1740">
        <w:rPr>
          <w:rFonts w:hint="eastAsia"/>
          <w:szCs w:val="20"/>
          <w:lang w:val="en-GB" w:eastAsia="zh-CN"/>
        </w:rPr>
        <w:t>2ms</w:t>
      </w:r>
      <w:r w:rsidR="009C6B0C">
        <w:rPr>
          <w:szCs w:val="20"/>
          <w:lang w:val="en-GB" w:eastAsia="zh-CN"/>
        </w:rPr>
        <w:t>. However, this is depending on implementation.</w:t>
      </w:r>
    </w:p>
    <w:p w14:paraId="3E6CE1A1" w14:textId="1F73AEEE" w:rsidR="007462A6" w:rsidRDefault="007462A6" w:rsidP="008A3972">
      <w:pPr>
        <w:spacing w:beforeLines="50" w:before="120"/>
        <w:rPr>
          <w:b/>
          <w:i/>
          <w:szCs w:val="20"/>
          <w:lang w:val="en-GB" w:eastAsia="zh-CN"/>
        </w:rPr>
      </w:pPr>
      <w:r w:rsidRPr="002E1740">
        <w:rPr>
          <w:b/>
          <w:i/>
          <w:szCs w:val="20"/>
          <w:lang w:val="en-GB" w:eastAsia="zh-CN"/>
        </w:rPr>
        <w:t>O</w:t>
      </w:r>
      <w:r w:rsidRPr="002E1740">
        <w:rPr>
          <w:rFonts w:hint="eastAsia"/>
          <w:b/>
          <w:i/>
          <w:szCs w:val="20"/>
          <w:lang w:val="en-GB" w:eastAsia="zh-CN"/>
        </w:rPr>
        <w:t>bservation</w:t>
      </w:r>
      <w:r w:rsidRPr="002E1740">
        <w:rPr>
          <w:b/>
          <w:i/>
          <w:szCs w:val="20"/>
          <w:lang w:val="en-GB" w:eastAsia="zh-CN"/>
        </w:rPr>
        <w:t xml:space="preserve"> </w:t>
      </w:r>
      <w:r w:rsidR="008E4088" w:rsidRPr="002E1740">
        <w:rPr>
          <w:b/>
          <w:i/>
          <w:szCs w:val="20"/>
          <w:lang w:val="en-GB" w:eastAsia="zh-CN"/>
        </w:rPr>
        <w:t>3</w:t>
      </w:r>
      <w:r w:rsidRPr="002E1740">
        <w:rPr>
          <w:rFonts w:hint="eastAsia"/>
          <w:b/>
          <w:i/>
          <w:szCs w:val="20"/>
          <w:lang w:val="en-GB" w:eastAsia="zh-CN"/>
        </w:rPr>
        <w:t>:</w:t>
      </w:r>
      <w:r w:rsidRPr="002E1740">
        <w:rPr>
          <w:b/>
          <w:i/>
          <w:szCs w:val="20"/>
          <w:lang w:val="en-GB" w:eastAsia="zh-CN"/>
        </w:rPr>
        <w:t xml:space="preserve"> </w:t>
      </w:r>
      <w:r w:rsidR="008E4088" w:rsidRPr="002E1740">
        <w:rPr>
          <w:b/>
          <w:i/>
          <w:szCs w:val="20"/>
          <w:lang w:val="en-GB" w:eastAsia="zh-CN"/>
        </w:rPr>
        <w:t xml:space="preserve">Based on the definition of </w:t>
      </w:r>
      <w:r w:rsidR="009C6B0C" w:rsidRPr="002E1740">
        <w:rPr>
          <w:b/>
          <w:i/>
          <w:szCs w:val="20"/>
          <w:lang w:val="en-GB" w:eastAsia="zh-CN"/>
        </w:rPr>
        <w:t>PDSCH processing time</w:t>
      </w:r>
      <w:r w:rsidR="008E4088" w:rsidRPr="002E1740">
        <w:rPr>
          <w:b/>
          <w:i/>
          <w:szCs w:val="20"/>
          <w:lang w:val="en-GB" w:eastAsia="zh-CN"/>
        </w:rPr>
        <w:t xml:space="preserve"> and the capability definition of R1</w:t>
      </w:r>
      <w:r w:rsidR="001C541D" w:rsidRPr="002E1740">
        <w:rPr>
          <w:b/>
          <w:i/>
          <w:szCs w:val="20"/>
          <w:lang w:val="en-GB" w:eastAsia="zh-CN"/>
        </w:rPr>
        <w:t>8 RedCap, the processing time for 20MH</w:t>
      </w:r>
      <w:r w:rsidR="008E4088" w:rsidRPr="002E1740">
        <w:rPr>
          <w:b/>
          <w:i/>
          <w:szCs w:val="20"/>
          <w:lang w:val="en-GB" w:eastAsia="zh-CN"/>
        </w:rPr>
        <w:t xml:space="preserve">z RAR PDSCH is </w:t>
      </w:r>
      <w:r w:rsidR="009C6B0C" w:rsidRPr="002E1740">
        <w:rPr>
          <w:b/>
          <w:i/>
          <w:szCs w:val="20"/>
          <w:lang w:val="en-GB" w:eastAsia="zh-CN"/>
        </w:rPr>
        <w:t>more than 2</w:t>
      </w:r>
      <w:r w:rsidR="001C541D" w:rsidRPr="002E1740">
        <w:rPr>
          <w:b/>
          <w:i/>
          <w:szCs w:val="20"/>
          <w:lang w:val="en-GB" w:eastAsia="zh-CN"/>
        </w:rPr>
        <w:t>ms</w:t>
      </w:r>
      <w:r w:rsidR="008E4088" w:rsidRPr="002E1740">
        <w:rPr>
          <w:b/>
          <w:i/>
          <w:szCs w:val="20"/>
          <w:lang w:val="en-GB" w:eastAsia="zh-CN"/>
        </w:rPr>
        <w:t>.</w:t>
      </w:r>
    </w:p>
    <w:p w14:paraId="3E0F7FBA" w14:textId="49793642" w:rsidR="00DB38CB" w:rsidRPr="008E4088" w:rsidRDefault="00D86DDB" w:rsidP="008A3972">
      <w:pPr>
        <w:spacing w:beforeLines="50" w:before="120"/>
        <w:rPr>
          <w:szCs w:val="20"/>
          <w:lang w:val="en-GB" w:eastAsia="zh-CN"/>
        </w:rPr>
      </w:pPr>
      <w:r>
        <w:rPr>
          <w:szCs w:val="20"/>
          <w:lang w:val="en-GB" w:eastAsia="zh-CN"/>
        </w:rPr>
        <w:t>In the last meeting</w:t>
      </w:r>
      <w:r w:rsidR="008E4088" w:rsidRPr="008E4088">
        <w:rPr>
          <w:szCs w:val="20"/>
          <w:lang w:val="en-GB" w:eastAsia="zh-CN"/>
        </w:rPr>
        <w:t xml:space="preserve">, some companies </w:t>
      </w:r>
      <w:r>
        <w:rPr>
          <w:szCs w:val="20"/>
          <w:lang w:val="en-GB" w:eastAsia="zh-CN"/>
        </w:rPr>
        <w:t>think</w:t>
      </w:r>
      <w:r w:rsidR="008E4088" w:rsidRPr="008E4088">
        <w:rPr>
          <w:szCs w:val="20"/>
          <w:lang w:val="en-GB" w:eastAsia="zh-CN"/>
        </w:rPr>
        <w:t xml:space="preserve"> that 0.5ms/0.25ms could be </w:t>
      </w:r>
      <w:r>
        <w:rPr>
          <w:szCs w:val="20"/>
          <w:lang w:val="en-GB" w:eastAsia="zh-CN"/>
        </w:rPr>
        <w:t>sufficient</w:t>
      </w:r>
      <w:r w:rsidR="008E4088" w:rsidRPr="008E4088">
        <w:rPr>
          <w:szCs w:val="20"/>
          <w:lang w:val="en-GB" w:eastAsia="zh-CN"/>
        </w:rPr>
        <w:t xml:space="preserve">. The premise of this </w:t>
      </w:r>
      <w:r>
        <w:rPr>
          <w:szCs w:val="20"/>
          <w:lang w:val="en-GB" w:eastAsia="zh-CN"/>
        </w:rPr>
        <w:t>thinking is that "t</w:t>
      </w:r>
      <w:r w:rsidR="008E4088" w:rsidRPr="008E4088">
        <w:rPr>
          <w:szCs w:val="20"/>
          <w:lang w:val="en-GB" w:eastAsia="zh-CN"/>
        </w:rPr>
        <w:t>he processing time for LDPC decoding block does n</w:t>
      </w:r>
      <w:r>
        <w:rPr>
          <w:szCs w:val="20"/>
          <w:lang w:val="en-GB" w:eastAsia="zh-CN"/>
        </w:rPr>
        <w:t xml:space="preserve">ot change depending on BW size", </w:t>
      </w:r>
      <w:r w:rsidR="009C6B0C">
        <w:rPr>
          <w:szCs w:val="20"/>
          <w:lang w:val="en-GB" w:eastAsia="zh-CN"/>
        </w:rPr>
        <w:t xml:space="preserve">we understand that </w:t>
      </w:r>
      <w:r>
        <w:rPr>
          <w:szCs w:val="20"/>
          <w:lang w:val="en-GB" w:eastAsia="zh-CN"/>
        </w:rPr>
        <w:t>this means</w:t>
      </w:r>
      <w:r w:rsidR="008E4088" w:rsidRPr="008E4088">
        <w:rPr>
          <w:szCs w:val="20"/>
          <w:lang w:val="en-GB" w:eastAsia="zh-CN"/>
        </w:rPr>
        <w:t xml:space="preserve"> R18 RedCap </w:t>
      </w:r>
      <w:r w:rsidR="00F121DB">
        <w:rPr>
          <w:szCs w:val="20"/>
          <w:lang w:val="en-GB" w:eastAsia="zh-CN"/>
        </w:rPr>
        <w:t>keep</w:t>
      </w:r>
      <w:r w:rsidR="009C6B0C">
        <w:rPr>
          <w:szCs w:val="20"/>
          <w:lang w:val="en-GB" w:eastAsia="zh-CN"/>
        </w:rPr>
        <w:t>s</w:t>
      </w:r>
      <w:r w:rsidR="008E4088" w:rsidRPr="008E4088">
        <w:rPr>
          <w:szCs w:val="20"/>
          <w:lang w:val="en-GB" w:eastAsia="zh-CN"/>
        </w:rPr>
        <w:t xml:space="preserve"> the same LDPC processing capability as R17 RedCap. However, this </w:t>
      </w:r>
      <w:r w:rsidR="009C6B0C">
        <w:rPr>
          <w:szCs w:val="20"/>
          <w:lang w:val="en-GB" w:eastAsia="zh-CN"/>
        </w:rPr>
        <w:t xml:space="preserve">assumption </w:t>
      </w:r>
      <w:r w:rsidR="008E4088" w:rsidRPr="008E4088">
        <w:rPr>
          <w:szCs w:val="20"/>
          <w:lang w:val="en-GB" w:eastAsia="zh-CN"/>
        </w:rPr>
        <w:t xml:space="preserve">does not </w:t>
      </w:r>
      <w:r w:rsidR="00F121DB">
        <w:rPr>
          <w:szCs w:val="20"/>
          <w:lang w:val="en-GB" w:eastAsia="zh-CN"/>
        </w:rPr>
        <w:t>align</w:t>
      </w:r>
      <w:r w:rsidR="008E4088" w:rsidRPr="008E4088">
        <w:rPr>
          <w:szCs w:val="20"/>
          <w:lang w:val="en-GB" w:eastAsia="zh-CN"/>
        </w:rPr>
        <w:t xml:space="preserve"> with RAN1's conclusion that the PDSCH processing capacity of R18 RedCap is reduced to 5MHz.</w:t>
      </w:r>
      <w:r w:rsidR="00F121DB" w:rsidRPr="008E4088">
        <w:rPr>
          <w:szCs w:val="20"/>
          <w:lang w:val="en-GB" w:eastAsia="zh-CN"/>
        </w:rPr>
        <w:t xml:space="preserve"> </w:t>
      </w:r>
    </w:p>
    <w:p w14:paraId="26284009" w14:textId="51D449D7" w:rsidR="007462A6" w:rsidRPr="008E4088" w:rsidRDefault="007462A6" w:rsidP="007462A6">
      <w:pPr>
        <w:spacing w:beforeLines="50" w:before="120"/>
        <w:rPr>
          <w:b/>
          <w:i/>
          <w:szCs w:val="20"/>
          <w:lang w:val="en-GB" w:eastAsia="zh-CN"/>
        </w:rPr>
      </w:pPr>
      <w:r w:rsidRPr="002E1740">
        <w:rPr>
          <w:b/>
          <w:i/>
          <w:szCs w:val="20"/>
          <w:lang w:val="en-GB" w:eastAsia="zh-CN"/>
        </w:rPr>
        <w:t>O</w:t>
      </w:r>
      <w:r w:rsidRPr="002E1740">
        <w:rPr>
          <w:rFonts w:hint="eastAsia"/>
          <w:b/>
          <w:i/>
          <w:szCs w:val="20"/>
          <w:lang w:val="en-GB" w:eastAsia="zh-CN"/>
        </w:rPr>
        <w:t>bservation</w:t>
      </w:r>
      <w:r w:rsidRPr="002E1740">
        <w:rPr>
          <w:b/>
          <w:i/>
          <w:szCs w:val="20"/>
          <w:lang w:val="en-GB" w:eastAsia="zh-CN"/>
        </w:rPr>
        <w:t xml:space="preserve"> </w:t>
      </w:r>
      <w:r w:rsidR="00364766" w:rsidRPr="002E1740">
        <w:rPr>
          <w:b/>
          <w:i/>
          <w:szCs w:val="20"/>
          <w:lang w:val="en-GB" w:eastAsia="zh-CN"/>
        </w:rPr>
        <w:t>4</w:t>
      </w:r>
      <w:r w:rsidRPr="002E1740">
        <w:rPr>
          <w:rFonts w:hint="eastAsia"/>
          <w:b/>
          <w:i/>
          <w:szCs w:val="20"/>
          <w:lang w:val="en-GB" w:eastAsia="zh-CN"/>
        </w:rPr>
        <w:t>:</w:t>
      </w:r>
      <w:r w:rsidRPr="002E1740">
        <w:rPr>
          <w:b/>
          <w:i/>
          <w:szCs w:val="20"/>
          <w:lang w:val="en-GB" w:eastAsia="zh-CN"/>
        </w:rPr>
        <w:t xml:space="preserve"> </w:t>
      </w:r>
      <w:r w:rsidR="00F121DB" w:rsidRPr="002E1740">
        <w:rPr>
          <w:b/>
          <w:i/>
          <w:szCs w:val="20"/>
          <w:lang w:val="en-GB" w:eastAsia="zh-CN"/>
        </w:rPr>
        <w:t xml:space="preserve">The premise </w:t>
      </w:r>
      <w:r w:rsidR="008E4088" w:rsidRPr="002E1740">
        <w:rPr>
          <w:b/>
          <w:i/>
          <w:szCs w:val="20"/>
          <w:lang w:val="en-GB" w:eastAsia="zh-CN"/>
        </w:rPr>
        <w:t>of 0.5ms/0.2</w:t>
      </w:r>
      <w:r w:rsidR="00F121DB" w:rsidRPr="002E1740">
        <w:rPr>
          <w:b/>
          <w:i/>
          <w:szCs w:val="20"/>
          <w:lang w:val="en-GB" w:eastAsia="zh-CN"/>
        </w:rPr>
        <w:t>5ms extension is that the R18 RedCap UEs keep</w:t>
      </w:r>
      <w:r w:rsidR="008E4088" w:rsidRPr="002E1740">
        <w:rPr>
          <w:b/>
          <w:i/>
          <w:szCs w:val="20"/>
          <w:lang w:val="en-GB" w:eastAsia="zh-CN"/>
        </w:rPr>
        <w:t xml:space="preserve"> 20MHz </w:t>
      </w:r>
      <w:r w:rsidR="00F121DB" w:rsidRPr="002E1740">
        <w:rPr>
          <w:b/>
          <w:i/>
          <w:szCs w:val="20"/>
          <w:lang w:val="en-GB" w:eastAsia="zh-CN"/>
        </w:rPr>
        <w:t>LDPC processing capability as R17 RedCap</w:t>
      </w:r>
      <w:r w:rsidR="008E4088" w:rsidRPr="002E1740">
        <w:rPr>
          <w:b/>
          <w:i/>
          <w:szCs w:val="20"/>
          <w:lang w:val="en-GB" w:eastAsia="zh-CN"/>
        </w:rPr>
        <w:t xml:space="preserve">, which is not </w:t>
      </w:r>
      <w:r w:rsidR="00F121DB" w:rsidRPr="002E1740">
        <w:rPr>
          <w:b/>
          <w:i/>
          <w:szCs w:val="20"/>
          <w:lang w:val="en-GB" w:eastAsia="zh-CN"/>
        </w:rPr>
        <w:t>align</w:t>
      </w:r>
      <w:r w:rsidR="008E4088" w:rsidRPr="002E1740">
        <w:rPr>
          <w:b/>
          <w:i/>
          <w:szCs w:val="20"/>
          <w:lang w:val="en-GB" w:eastAsia="zh-CN"/>
        </w:rPr>
        <w:t xml:space="preserve"> with RAN1's conclusion.</w:t>
      </w:r>
    </w:p>
    <w:p w14:paraId="6A507DD2" w14:textId="2E6CF8FF" w:rsidR="00F121DB" w:rsidRDefault="004B5C59" w:rsidP="008A3972">
      <w:pPr>
        <w:spacing w:beforeLines="50" w:before="120"/>
        <w:rPr>
          <w:szCs w:val="20"/>
          <w:lang w:val="en-GB" w:eastAsia="zh-CN"/>
        </w:rPr>
      </w:pPr>
      <w:r>
        <w:rPr>
          <w:szCs w:val="20"/>
          <w:lang w:val="en-GB" w:eastAsia="zh-CN"/>
        </w:rPr>
        <w:t>From complexity perspective, w</w:t>
      </w:r>
      <w:r w:rsidR="009C6B0C">
        <w:rPr>
          <w:szCs w:val="20"/>
          <w:lang w:val="en-GB" w:eastAsia="zh-CN"/>
        </w:rPr>
        <w:t xml:space="preserve">e </w:t>
      </w:r>
      <w:r>
        <w:rPr>
          <w:szCs w:val="20"/>
          <w:lang w:val="en-GB" w:eastAsia="zh-CN"/>
        </w:rPr>
        <w:t>think</w:t>
      </w:r>
      <w:r w:rsidR="009C6B0C">
        <w:rPr>
          <w:szCs w:val="20"/>
          <w:lang w:val="en-GB" w:eastAsia="zh-CN"/>
        </w:rPr>
        <w:t xml:space="preserve"> </w:t>
      </w:r>
      <w:r w:rsidR="008E4088" w:rsidRPr="008E4088">
        <w:rPr>
          <w:szCs w:val="20"/>
          <w:lang w:val="en-GB" w:eastAsia="zh-CN"/>
        </w:rPr>
        <w:t>2ms/1ms</w:t>
      </w:r>
      <w:r>
        <w:rPr>
          <w:szCs w:val="20"/>
          <w:lang w:val="en-GB" w:eastAsia="zh-CN"/>
        </w:rPr>
        <w:t xml:space="preserve"> should be selected. B</w:t>
      </w:r>
      <w:r w:rsidR="009C6B0C">
        <w:rPr>
          <w:szCs w:val="20"/>
          <w:lang w:val="en-GB" w:eastAsia="zh-CN"/>
        </w:rPr>
        <w:t>ut</w:t>
      </w:r>
      <w:r w:rsidR="008E4088" w:rsidRPr="008E4088">
        <w:rPr>
          <w:szCs w:val="20"/>
          <w:lang w:val="en-GB" w:eastAsia="zh-CN"/>
        </w:rPr>
        <w:t xml:space="preserve"> some companies </w:t>
      </w:r>
      <w:r w:rsidR="00F121DB">
        <w:rPr>
          <w:szCs w:val="20"/>
          <w:lang w:val="en-GB" w:eastAsia="zh-CN"/>
        </w:rPr>
        <w:t>indicated in the last meeting that larger X will impact</w:t>
      </w:r>
      <w:r w:rsidR="008E4088" w:rsidRPr="008E4088">
        <w:rPr>
          <w:szCs w:val="20"/>
          <w:lang w:val="en-GB" w:eastAsia="zh-CN"/>
        </w:rPr>
        <w:t xml:space="preserve"> the use of </w:t>
      </w:r>
      <w:r w:rsidR="00F121DB">
        <w:rPr>
          <w:szCs w:val="20"/>
          <w:lang w:val="en-GB" w:eastAsia="zh-CN"/>
        </w:rPr>
        <w:t xml:space="preserve">PUSCH </w:t>
      </w:r>
      <w:r w:rsidR="008E4088" w:rsidRPr="008E4088">
        <w:rPr>
          <w:szCs w:val="20"/>
          <w:lang w:val="en-GB" w:eastAsia="zh-CN"/>
        </w:rPr>
        <w:t xml:space="preserve">TDRA </w:t>
      </w:r>
      <w:r w:rsidR="00F121DB">
        <w:rPr>
          <w:szCs w:val="20"/>
          <w:lang w:val="en-GB" w:eastAsia="zh-CN"/>
        </w:rPr>
        <w:t>entries, e.g., w</w:t>
      </w:r>
      <w:r w:rsidR="00F121DB" w:rsidRPr="00F121DB">
        <w:rPr>
          <w:szCs w:val="20"/>
          <w:lang w:val="en-GB" w:eastAsia="zh-CN"/>
        </w:rPr>
        <w:t>hen X= [2/1]ms</w:t>
      </w:r>
      <w:r w:rsidR="00F121DB">
        <w:rPr>
          <w:szCs w:val="20"/>
          <w:lang w:val="en-GB" w:eastAsia="zh-CN"/>
        </w:rPr>
        <w:t>,</w:t>
      </w:r>
      <w:r w:rsidR="00F121DB" w:rsidRPr="00F121DB">
        <w:rPr>
          <w:szCs w:val="20"/>
          <w:lang w:val="en-GB" w:eastAsia="zh-CN"/>
        </w:rPr>
        <w:t xml:space="preserve"> the number of usable row index(</w:t>
      </w:r>
      <w:r w:rsidR="002E1740">
        <w:rPr>
          <w:szCs w:val="20"/>
          <w:lang w:val="en-GB" w:eastAsia="zh-CN"/>
        </w:rPr>
        <w:t>es) in default PUSCH TDRA Table</w:t>
      </w:r>
      <w:r w:rsidR="00F121DB" w:rsidRPr="00F121DB">
        <w:rPr>
          <w:szCs w:val="20"/>
          <w:lang w:val="en-GB" w:eastAsia="zh-CN"/>
        </w:rPr>
        <w:t xml:space="preserve"> is</w:t>
      </w:r>
      <w:r w:rsidR="00F121DB">
        <w:rPr>
          <w:szCs w:val="20"/>
          <w:lang w:val="en-GB" w:eastAsia="zh-CN"/>
        </w:rPr>
        <w:t xml:space="preserve"> reduced to</w:t>
      </w:r>
      <w:r w:rsidR="00F121DB" w:rsidRPr="00F121DB">
        <w:rPr>
          <w:szCs w:val="20"/>
          <w:lang w:val="en-GB" w:eastAsia="zh-CN"/>
        </w:rPr>
        <w:t xml:space="preserve"> 5</w:t>
      </w:r>
      <w:r w:rsidR="00F121DB">
        <w:rPr>
          <w:szCs w:val="20"/>
          <w:lang w:val="en-GB" w:eastAsia="zh-CN"/>
        </w:rPr>
        <w:t>/8</w:t>
      </w:r>
      <w:r w:rsidR="00F121DB" w:rsidRPr="00F121DB">
        <w:rPr>
          <w:szCs w:val="20"/>
          <w:lang w:val="en-GB" w:eastAsia="zh-CN"/>
        </w:rPr>
        <w:t xml:space="preserve"> for 15</w:t>
      </w:r>
      <w:r w:rsidR="00F121DB">
        <w:rPr>
          <w:szCs w:val="20"/>
          <w:lang w:val="en-GB" w:eastAsia="zh-CN"/>
        </w:rPr>
        <w:t>/30</w:t>
      </w:r>
      <w:r w:rsidR="00F121DB" w:rsidRPr="00F121DB">
        <w:rPr>
          <w:szCs w:val="20"/>
          <w:lang w:val="en-GB" w:eastAsia="zh-CN"/>
        </w:rPr>
        <w:t xml:space="preserve">KHz SCS. </w:t>
      </w:r>
      <w:r w:rsidR="00F121DB" w:rsidRPr="008E4088">
        <w:rPr>
          <w:szCs w:val="20"/>
          <w:lang w:val="en-GB" w:eastAsia="zh-CN"/>
        </w:rPr>
        <w:t xml:space="preserve">From the flexibility </w:t>
      </w:r>
      <w:r w:rsidR="00F121DB">
        <w:rPr>
          <w:szCs w:val="20"/>
          <w:lang w:val="en-GB" w:eastAsia="zh-CN"/>
        </w:rPr>
        <w:t xml:space="preserve">and </w:t>
      </w:r>
      <w:r w:rsidR="00F121DB" w:rsidRPr="008E4088">
        <w:rPr>
          <w:szCs w:val="20"/>
          <w:lang w:val="en-GB" w:eastAsia="zh-CN"/>
        </w:rPr>
        <w:t>impact</w:t>
      </w:r>
      <w:r w:rsidR="00F121DB">
        <w:rPr>
          <w:szCs w:val="20"/>
          <w:lang w:val="en-GB" w:eastAsia="zh-CN"/>
        </w:rPr>
        <w:t xml:space="preserve"> perspective</w:t>
      </w:r>
      <w:r w:rsidR="00F121DB" w:rsidRPr="008E4088">
        <w:rPr>
          <w:szCs w:val="20"/>
          <w:lang w:val="en-GB" w:eastAsia="zh-CN"/>
        </w:rPr>
        <w:t xml:space="preserve">, we </w:t>
      </w:r>
      <w:r w:rsidR="00F121DB">
        <w:rPr>
          <w:szCs w:val="20"/>
          <w:lang w:val="en-GB" w:eastAsia="zh-CN"/>
        </w:rPr>
        <w:t>mad</w:t>
      </w:r>
      <w:r w:rsidR="00F121DB" w:rsidRPr="008E4088">
        <w:rPr>
          <w:szCs w:val="20"/>
          <w:lang w:val="en-GB" w:eastAsia="zh-CN"/>
        </w:rPr>
        <w:t xml:space="preserve">e </w:t>
      </w:r>
      <w:r w:rsidR="00F121DB">
        <w:rPr>
          <w:szCs w:val="20"/>
          <w:lang w:val="en-GB" w:eastAsia="zh-CN"/>
        </w:rPr>
        <w:t>a compromise to accep</w:t>
      </w:r>
      <w:r w:rsidR="00C236C6">
        <w:rPr>
          <w:szCs w:val="20"/>
          <w:lang w:val="en-GB" w:eastAsia="zh-CN"/>
        </w:rPr>
        <w:t>t 1ms/0.5ms in the l</w:t>
      </w:r>
      <w:r w:rsidR="00A52D5B">
        <w:rPr>
          <w:szCs w:val="20"/>
          <w:lang w:val="en-GB" w:eastAsia="zh-CN"/>
        </w:rPr>
        <w:t>ast meeting, as the 1ms/0.5ms can achieve</w:t>
      </w:r>
      <w:r w:rsidR="00C236C6">
        <w:rPr>
          <w:szCs w:val="20"/>
          <w:lang w:val="en-GB" w:eastAsia="zh-CN"/>
        </w:rPr>
        <w:t xml:space="preserve"> the best</w:t>
      </w:r>
      <w:r w:rsidR="00A52D5B">
        <w:rPr>
          <w:szCs w:val="20"/>
          <w:lang w:val="en-GB" w:eastAsia="zh-CN"/>
        </w:rPr>
        <w:t xml:space="preserve"> balance between</w:t>
      </w:r>
      <w:r w:rsidR="00C236C6">
        <w:rPr>
          <w:szCs w:val="20"/>
          <w:lang w:val="en-GB" w:eastAsia="zh-CN"/>
        </w:rPr>
        <w:t xml:space="preserve"> complexity reduction at UE side and </w:t>
      </w:r>
      <w:r w:rsidR="00C236C6" w:rsidRPr="008E4088">
        <w:rPr>
          <w:szCs w:val="20"/>
          <w:lang w:val="en-GB" w:eastAsia="zh-CN"/>
        </w:rPr>
        <w:t>flexibility</w:t>
      </w:r>
      <w:r w:rsidR="00C236C6">
        <w:rPr>
          <w:szCs w:val="20"/>
          <w:lang w:val="en-GB" w:eastAsia="zh-CN"/>
        </w:rPr>
        <w:t xml:space="preserve"> at NW side.</w:t>
      </w:r>
      <w:r w:rsidRPr="004B5C59">
        <w:rPr>
          <w:szCs w:val="20"/>
          <w:lang w:val="en-GB" w:eastAsia="zh-CN"/>
        </w:rPr>
        <w:t xml:space="preserve"> </w:t>
      </w:r>
      <w:r>
        <w:rPr>
          <w:szCs w:val="20"/>
          <w:lang w:val="en-GB" w:eastAsia="zh-CN"/>
        </w:rPr>
        <w:t xml:space="preserve">The option of </w:t>
      </w:r>
      <w:r w:rsidRPr="004B5C59">
        <w:rPr>
          <w:szCs w:val="20"/>
          <w:lang w:val="en-GB" w:eastAsia="zh-CN"/>
        </w:rPr>
        <w:t xml:space="preserve">0.5ms/0.25ms </w:t>
      </w:r>
      <w:r>
        <w:rPr>
          <w:szCs w:val="20"/>
          <w:lang w:val="en-GB" w:eastAsia="zh-CN"/>
        </w:rPr>
        <w:t xml:space="preserve">will reduce the BB capability difference between </w:t>
      </w:r>
      <w:r w:rsidRPr="004B5C59">
        <w:rPr>
          <w:szCs w:val="20"/>
          <w:lang w:val="en-GB" w:eastAsia="zh-CN"/>
        </w:rPr>
        <w:t>R18 RedCap and R17</w:t>
      </w:r>
      <w:r>
        <w:rPr>
          <w:szCs w:val="20"/>
          <w:lang w:val="en-GB" w:eastAsia="zh-CN"/>
        </w:rPr>
        <w:t xml:space="preserve"> RedCap, and </w:t>
      </w:r>
      <w:r w:rsidRPr="004B5C59">
        <w:rPr>
          <w:szCs w:val="20"/>
          <w:lang w:val="en-GB" w:eastAsia="zh-CN"/>
        </w:rPr>
        <w:t>complexity</w:t>
      </w:r>
      <w:r>
        <w:rPr>
          <w:szCs w:val="20"/>
          <w:lang w:val="en-GB" w:eastAsia="zh-CN"/>
        </w:rPr>
        <w:t xml:space="preserve"> reduction gain of R18 RedCap will be further decreased.</w:t>
      </w:r>
    </w:p>
    <w:p w14:paraId="2EECA482" w14:textId="3C37981E" w:rsidR="009C6B0C" w:rsidRPr="008E4088" w:rsidRDefault="009C6B0C" w:rsidP="009C6B0C">
      <w:pPr>
        <w:spacing w:beforeLines="50" w:before="120"/>
        <w:rPr>
          <w:b/>
          <w:i/>
          <w:szCs w:val="20"/>
          <w:lang w:val="en-GB" w:eastAsia="zh-CN"/>
        </w:rPr>
      </w:pPr>
      <w:r w:rsidRPr="002E1740">
        <w:rPr>
          <w:b/>
          <w:i/>
          <w:szCs w:val="20"/>
          <w:lang w:val="en-GB" w:eastAsia="zh-CN"/>
        </w:rPr>
        <w:t>O</w:t>
      </w:r>
      <w:r w:rsidRPr="002E1740">
        <w:rPr>
          <w:rFonts w:hint="eastAsia"/>
          <w:b/>
          <w:i/>
          <w:szCs w:val="20"/>
          <w:lang w:val="en-GB" w:eastAsia="zh-CN"/>
        </w:rPr>
        <w:t>bservation</w:t>
      </w:r>
      <w:r w:rsidRPr="002E1740">
        <w:rPr>
          <w:b/>
          <w:i/>
          <w:szCs w:val="20"/>
          <w:lang w:val="en-GB" w:eastAsia="zh-CN"/>
        </w:rPr>
        <w:t xml:space="preserve"> 5</w:t>
      </w:r>
      <w:r w:rsidRPr="002E1740">
        <w:rPr>
          <w:rFonts w:hint="eastAsia"/>
          <w:b/>
          <w:i/>
          <w:szCs w:val="20"/>
          <w:lang w:val="en-GB" w:eastAsia="zh-CN"/>
        </w:rPr>
        <w:t>:</w:t>
      </w:r>
      <w:r w:rsidRPr="002E1740">
        <w:rPr>
          <w:b/>
          <w:i/>
          <w:szCs w:val="20"/>
          <w:lang w:val="en-GB" w:eastAsia="zh-CN"/>
        </w:rPr>
        <w:t xml:space="preserve"> </w:t>
      </w:r>
      <w:r w:rsidR="004B5C59" w:rsidRPr="002E1740">
        <w:rPr>
          <w:b/>
          <w:i/>
          <w:szCs w:val="20"/>
          <w:lang w:val="en-GB" w:eastAsia="zh-CN"/>
        </w:rPr>
        <w:t>1ms/0.5ms can achieve the best balance between complexity reduction at UE side and flexibility at NW side</w:t>
      </w:r>
      <w:r w:rsidRPr="002E1740">
        <w:rPr>
          <w:b/>
          <w:i/>
          <w:szCs w:val="20"/>
          <w:lang w:val="en-GB" w:eastAsia="zh-CN"/>
        </w:rPr>
        <w:t>.</w:t>
      </w:r>
    </w:p>
    <w:p w14:paraId="315B58F8" w14:textId="6E555BAA" w:rsidR="00C45BC8" w:rsidRDefault="008E4088" w:rsidP="00C45BC8">
      <w:pPr>
        <w:rPr>
          <w:szCs w:val="20"/>
          <w:lang w:val="en-GB" w:eastAsia="zh-CN"/>
        </w:rPr>
      </w:pPr>
      <w:r w:rsidRPr="008E4088">
        <w:rPr>
          <w:szCs w:val="20"/>
          <w:lang w:val="en-GB" w:eastAsia="zh-CN"/>
        </w:rPr>
        <w:t xml:space="preserve">To sum up, we </w:t>
      </w:r>
      <w:r w:rsidR="00364766">
        <w:rPr>
          <w:szCs w:val="20"/>
          <w:lang w:val="en-GB" w:eastAsia="zh-CN"/>
        </w:rPr>
        <w:t>can leave with</w:t>
      </w:r>
      <w:r w:rsidRPr="008E4088">
        <w:rPr>
          <w:szCs w:val="20"/>
          <w:lang w:val="en-GB" w:eastAsia="zh-CN"/>
        </w:rPr>
        <w:t xml:space="preserve"> 1ms/0.5ms</w:t>
      </w:r>
      <w:r w:rsidR="00364766">
        <w:rPr>
          <w:szCs w:val="20"/>
          <w:lang w:val="en-GB" w:eastAsia="zh-CN"/>
        </w:rPr>
        <w:t xml:space="preserve"> and cannot accept </w:t>
      </w:r>
      <w:r w:rsidR="00364766" w:rsidRPr="00364766">
        <w:rPr>
          <w:szCs w:val="20"/>
          <w:lang w:val="en-GB" w:eastAsia="zh-CN"/>
        </w:rPr>
        <w:t>0.5ms/0.25ms</w:t>
      </w:r>
      <w:r w:rsidR="00C236C6">
        <w:rPr>
          <w:szCs w:val="20"/>
          <w:lang w:val="en-GB" w:eastAsia="zh-CN"/>
        </w:rPr>
        <w:t>. I</w:t>
      </w:r>
      <w:r w:rsidR="00364766">
        <w:rPr>
          <w:szCs w:val="20"/>
          <w:lang w:val="en-GB" w:eastAsia="zh-CN"/>
        </w:rPr>
        <w:t>n addition, we think l</w:t>
      </w:r>
      <w:r w:rsidRPr="008E4088">
        <w:rPr>
          <w:szCs w:val="20"/>
          <w:lang w:val="en-GB" w:eastAsia="zh-CN"/>
        </w:rPr>
        <w:t>e</w:t>
      </w:r>
      <w:r w:rsidR="00364766">
        <w:rPr>
          <w:szCs w:val="20"/>
          <w:lang w:val="en-GB" w:eastAsia="zh-CN"/>
        </w:rPr>
        <w:t>gacy default TDRA table and Δ can be</w:t>
      </w:r>
      <w:r w:rsidRPr="008E4088">
        <w:rPr>
          <w:szCs w:val="20"/>
          <w:lang w:val="en-GB" w:eastAsia="zh-CN"/>
        </w:rPr>
        <w:t xml:space="preserve"> reused</w:t>
      </w:r>
      <w:r w:rsidR="00C236C6">
        <w:rPr>
          <w:szCs w:val="20"/>
          <w:lang w:val="en-GB" w:eastAsia="zh-CN"/>
        </w:rPr>
        <w:t xml:space="preserve"> when X=1ms/0.5ms</w:t>
      </w:r>
      <w:r w:rsidRPr="008E4088">
        <w:rPr>
          <w:szCs w:val="20"/>
          <w:lang w:val="en-GB" w:eastAsia="zh-CN"/>
        </w:rPr>
        <w:t>.</w:t>
      </w:r>
    </w:p>
    <w:p w14:paraId="2DA7AE57" w14:textId="77777777" w:rsidR="008E4088" w:rsidRPr="004B5C59" w:rsidRDefault="008E4088" w:rsidP="00C45BC8">
      <w:pPr>
        <w:rPr>
          <w:b/>
          <w:i/>
          <w:szCs w:val="20"/>
          <w:lang w:val="en-GB" w:eastAsia="zh-CN"/>
        </w:rPr>
      </w:pPr>
    </w:p>
    <w:p w14:paraId="1870EF93" w14:textId="77777777" w:rsidR="00C45BC8" w:rsidRPr="003E470C" w:rsidRDefault="00C45BC8" w:rsidP="003A4CB2">
      <w:pPr>
        <w:pStyle w:val="af2"/>
        <w:numPr>
          <w:ilvl w:val="0"/>
          <w:numId w:val="29"/>
        </w:numPr>
        <w:spacing w:beforeLines="50" w:before="120"/>
        <w:ind w:firstLineChars="0"/>
        <w:rPr>
          <w:b/>
          <w:szCs w:val="20"/>
          <w:lang w:eastAsia="zh-CN"/>
        </w:rPr>
      </w:pPr>
      <w:r>
        <w:rPr>
          <w:b/>
          <w:szCs w:val="20"/>
          <w:lang w:eastAsia="zh-CN"/>
        </w:rPr>
        <w:t>Necessity of Msg1</w:t>
      </w:r>
      <w:r w:rsidRPr="003E470C">
        <w:rPr>
          <w:b/>
          <w:szCs w:val="20"/>
          <w:lang w:eastAsia="zh-CN"/>
        </w:rPr>
        <w:t xml:space="preserve"> early indication</w:t>
      </w:r>
    </w:p>
    <w:p w14:paraId="19A574E8" w14:textId="77777777" w:rsidR="00C45BC8" w:rsidRDefault="00C45BC8" w:rsidP="00C45BC8">
      <w:pPr>
        <w:rPr>
          <w:lang w:eastAsia="zh-CN"/>
        </w:rPr>
      </w:pPr>
      <w:r>
        <w:rPr>
          <w:lang w:eastAsia="zh-CN"/>
        </w:rPr>
        <w:t xml:space="preserve">The </w:t>
      </w:r>
      <w:r w:rsidRPr="00504ED6">
        <w:rPr>
          <w:lang w:eastAsia="zh-CN"/>
        </w:rPr>
        <w:t>proponent companies</w:t>
      </w:r>
      <w:r>
        <w:rPr>
          <w:lang w:eastAsia="zh-CN"/>
        </w:rPr>
        <w:t xml:space="preserve"> in RAN1 </w:t>
      </w:r>
      <w:r w:rsidRPr="00504ED6">
        <w:rPr>
          <w:lang w:eastAsia="zh-CN"/>
        </w:rPr>
        <w:t>think that</w:t>
      </w:r>
      <w:r>
        <w:rPr>
          <w:lang w:eastAsia="zh-CN"/>
        </w:rPr>
        <w:t xml:space="preserve"> </w:t>
      </w:r>
      <w:r w:rsidRPr="00504ED6">
        <w:rPr>
          <w:lang w:eastAsia="zh-CN"/>
        </w:rPr>
        <w:t>Msg1 indication provides flexibility</w:t>
      </w:r>
      <w:r>
        <w:rPr>
          <w:lang w:eastAsia="zh-CN"/>
        </w:rPr>
        <w:t xml:space="preserve"> for the NW</w:t>
      </w:r>
      <w:r w:rsidRPr="00504ED6">
        <w:rPr>
          <w:lang w:eastAsia="zh-CN"/>
        </w:rPr>
        <w:t xml:space="preserve"> to </w:t>
      </w:r>
      <w:r>
        <w:rPr>
          <w:lang w:eastAsia="zh-CN"/>
        </w:rPr>
        <w:t>allocate</w:t>
      </w:r>
      <w:r w:rsidRPr="00504ED6">
        <w:rPr>
          <w:lang w:eastAsia="zh-CN"/>
        </w:rPr>
        <w:t xml:space="preserve"> different </w:t>
      </w:r>
      <w:r>
        <w:rPr>
          <w:lang w:eastAsia="zh-CN"/>
        </w:rPr>
        <w:t>BW</w:t>
      </w:r>
      <w:r w:rsidRPr="00504ED6">
        <w:rPr>
          <w:lang w:eastAsia="zh-CN"/>
        </w:rPr>
        <w:t xml:space="preserve"> for RAR PDSCH</w:t>
      </w:r>
      <w:r>
        <w:rPr>
          <w:lang w:eastAsia="zh-CN"/>
        </w:rPr>
        <w:t xml:space="preserve">. Without separate Msg1 indication, the gNB may have to always delay RAR or limit </w:t>
      </w:r>
      <w:r w:rsidRPr="00504ED6">
        <w:rPr>
          <w:lang w:eastAsia="zh-CN"/>
        </w:rPr>
        <w:t>RAR PDSCH</w:t>
      </w:r>
      <w:r>
        <w:rPr>
          <w:lang w:eastAsia="zh-CN"/>
        </w:rPr>
        <w:t xml:space="preserve"> bandwidth to ensure eRedCap UEs can access. The </w:t>
      </w:r>
      <w:r w:rsidRPr="00504ED6">
        <w:rPr>
          <w:lang w:eastAsia="zh-CN"/>
        </w:rPr>
        <w:t xml:space="preserve">opposite </w:t>
      </w:r>
      <w:r>
        <w:rPr>
          <w:lang w:eastAsia="zh-CN"/>
        </w:rPr>
        <w:t xml:space="preserve">companies think that the RACH resource is already fragmented by several features, further fragmentation should be avoided. </w:t>
      </w:r>
    </w:p>
    <w:p w14:paraId="7B829875" w14:textId="11141A7C" w:rsidR="00C45BC8" w:rsidRDefault="00C236C6" w:rsidP="00C45BC8">
      <w:pPr>
        <w:rPr>
          <w:szCs w:val="20"/>
          <w:lang w:eastAsia="zh-CN"/>
        </w:rPr>
      </w:pPr>
      <w:r>
        <w:rPr>
          <w:lang w:eastAsia="zh-CN"/>
        </w:rPr>
        <w:t>In the last RAN1 meeting, the early indication was combined with X, as</w:t>
      </w:r>
      <w:r w:rsidR="00C45BC8">
        <w:rPr>
          <w:lang w:eastAsia="zh-CN"/>
        </w:rPr>
        <w:t xml:space="preserve"> the motivation to differentiate Rel-17 and Rel-18 RedCap UE is the timeline relaxation for MSG3. If the X value is very small, t</w:t>
      </w:r>
      <w:r w:rsidR="00C45BC8" w:rsidRPr="005628D3">
        <w:rPr>
          <w:lang w:eastAsia="zh-CN"/>
        </w:rPr>
        <w:t>he difference</w:t>
      </w:r>
      <w:r w:rsidR="00C45BC8">
        <w:rPr>
          <w:lang w:eastAsia="zh-CN"/>
        </w:rPr>
        <w:t xml:space="preserve"> </w:t>
      </w:r>
      <w:r w:rsidR="00C45BC8" w:rsidRPr="005628D3">
        <w:rPr>
          <w:lang w:eastAsia="zh-CN"/>
        </w:rPr>
        <w:t>between</w:t>
      </w:r>
      <w:r w:rsidR="00C45BC8">
        <w:rPr>
          <w:lang w:eastAsia="zh-CN"/>
        </w:rPr>
        <w:t xml:space="preserve"> Rel-17 and Rel-18 RedCap UE during random access </w:t>
      </w:r>
      <w:r w:rsidR="00C45BC8" w:rsidRPr="005628D3">
        <w:rPr>
          <w:lang w:eastAsia="zh-CN"/>
        </w:rPr>
        <w:t>is negligible</w:t>
      </w:r>
      <w:r w:rsidR="00C45BC8">
        <w:rPr>
          <w:lang w:eastAsia="zh-CN"/>
        </w:rPr>
        <w:t xml:space="preserve">, and then Msg1 indication is not needed. As we discussed in </w:t>
      </w:r>
      <w:r>
        <w:rPr>
          <w:lang w:eastAsia="zh-CN"/>
        </w:rPr>
        <w:t>previous sub-section</w:t>
      </w:r>
      <w:r w:rsidR="00C45BC8">
        <w:rPr>
          <w:lang w:eastAsia="zh-CN"/>
        </w:rPr>
        <w:t>, larger X</w:t>
      </w:r>
      <w:r>
        <w:rPr>
          <w:lang w:eastAsia="zh-CN"/>
        </w:rPr>
        <w:t xml:space="preserve"> (1/0.5ms)</w:t>
      </w:r>
      <w:r w:rsidR="00C45BC8">
        <w:rPr>
          <w:lang w:eastAsia="zh-CN"/>
        </w:rPr>
        <w:t xml:space="preserve"> values are required, then Msg</w:t>
      </w:r>
      <w:r w:rsidR="00C45BC8">
        <w:rPr>
          <w:rFonts w:hint="eastAsia"/>
          <w:lang w:eastAsia="zh-CN"/>
        </w:rPr>
        <w:t>1</w:t>
      </w:r>
      <w:r w:rsidR="00C45BC8">
        <w:rPr>
          <w:lang w:eastAsia="zh-CN"/>
        </w:rPr>
        <w:t xml:space="preserve"> </w:t>
      </w:r>
      <w:r w:rsidR="00C45BC8">
        <w:rPr>
          <w:rFonts w:hint="eastAsia"/>
          <w:lang w:eastAsia="zh-CN"/>
        </w:rPr>
        <w:t>based</w:t>
      </w:r>
      <w:r w:rsidR="00C45BC8">
        <w:rPr>
          <w:lang w:eastAsia="zh-CN"/>
        </w:rPr>
        <w:t xml:space="preserve"> early indication is considerable. In addition, the Msg1 early indication is anyway c</w:t>
      </w:r>
      <w:r w:rsidR="00C45BC8" w:rsidRPr="00B0456F">
        <w:rPr>
          <w:lang w:eastAsia="zh-CN"/>
        </w:rPr>
        <w:t>onfigurable at NW side, RACH</w:t>
      </w:r>
      <w:r w:rsidR="00C45BC8" w:rsidRPr="00B0456F" w:rsidDel="00661311">
        <w:rPr>
          <w:szCs w:val="20"/>
          <w:lang w:eastAsia="zh-CN"/>
        </w:rPr>
        <w:t xml:space="preserve"> </w:t>
      </w:r>
      <w:r w:rsidR="00C45BC8" w:rsidRPr="00B0456F">
        <w:rPr>
          <w:szCs w:val="20"/>
          <w:lang w:eastAsia="zh-CN"/>
        </w:rPr>
        <w:t>fragmentation issue is not always exist.</w:t>
      </w:r>
    </w:p>
    <w:p w14:paraId="0E945F52" w14:textId="19221342" w:rsidR="00C45BC8" w:rsidRPr="00FD6FF7" w:rsidRDefault="00C45BC8" w:rsidP="00C45BC8">
      <w:pPr>
        <w:rPr>
          <w:lang w:eastAsia="zh-CN"/>
        </w:rPr>
      </w:pPr>
      <w:r w:rsidRPr="00FD6FF7">
        <w:rPr>
          <w:lang w:eastAsia="zh-CN"/>
        </w:rPr>
        <w:t>B</w:t>
      </w:r>
      <w:r w:rsidRPr="00FD6FF7">
        <w:rPr>
          <w:rFonts w:hint="eastAsia"/>
          <w:lang w:eastAsia="zh-CN"/>
        </w:rPr>
        <w:t>ase</w:t>
      </w:r>
      <w:r w:rsidRPr="00FD6FF7">
        <w:rPr>
          <w:lang w:eastAsia="zh-CN"/>
        </w:rPr>
        <w:t xml:space="preserve">d on the above two part, we support </w:t>
      </w:r>
      <w:r w:rsidR="002E1740">
        <w:rPr>
          <w:lang w:eastAsia="zh-CN"/>
        </w:rPr>
        <w:t xml:space="preserve">the following updated </w:t>
      </w:r>
      <w:r w:rsidRPr="00FD6FF7">
        <w:rPr>
          <w:lang w:eastAsia="zh-CN"/>
        </w:rPr>
        <w:t xml:space="preserve">option </w:t>
      </w:r>
      <w:r w:rsidR="00FD6FF7" w:rsidRPr="00FD6FF7">
        <w:rPr>
          <w:rFonts w:hint="eastAsia"/>
          <w:lang w:eastAsia="zh-CN"/>
        </w:rPr>
        <w:t>3</w:t>
      </w:r>
      <w:r w:rsidR="00FD6FF7" w:rsidRPr="00FD6FF7">
        <w:rPr>
          <w:rFonts w:eastAsia="等线"/>
          <w:bCs/>
          <w:lang w:eastAsia="zh-CN"/>
        </w:rPr>
        <w:t>.</w:t>
      </w:r>
    </w:p>
    <w:p w14:paraId="0ABF3D97" w14:textId="568891EF" w:rsidR="00C45BC8" w:rsidRPr="002E1740" w:rsidRDefault="00C45BC8" w:rsidP="00C45BC8">
      <w:pPr>
        <w:spacing w:beforeLines="50" w:before="120"/>
        <w:rPr>
          <w:b/>
          <w:i/>
          <w:lang w:eastAsia="zh-CN"/>
        </w:rPr>
      </w:pPr>
      <w:r w:rsidRPr="002E1740">
        <w:rPr>
          <w:b/>
          <w:i/>
          <w:szCs w:val="20"/>
          <w:lang w:eastAsia="zh-CN"/>
        </w:rPr>
        <w:t xml:space="preserve">Proposal </w:t>
      </w:r>
      <w:r w:rsidR="00FD6FF7" w:rsidRPr="002E1740">
        <w:rPr>
          <w:b/>
          <w:i/>
          <w:szCs w:val="20"/>
          <w:lang w:eastAsia="zh-CN"/>
        </w:rPr>
        <w:t>1</w:t>
      </w:r>
      <w:r w:rsidRPr="002E1740">
        <w:rPr>
          <w:b/>
          <w:i/>
          <w:szCs w:val="20"/>
          <w:lang w:eastAsia="zh-CN"/>
        </w:rPr>
        <w:t xml:space="preserve">: </w:t>
      </w:r>
      <w:r w:rsidR="00FD6FF7" w:rsidRPr="002E1740">
        <w:rPr>
          <w:b/>
          <w:i/>
          <w:lang w:eastAsia="zh-CN"/>
        </w:rPr>
        <w:t>For random access timeline and early indication, the following modified option 3 is selected:</w:t>
      </w:r>
    </w:p>
    <w:p w14:paraId="3C934CD9" w14:textId="77777777" w:rsidR="00FD6FF7" w:rsidRPr="002E1740" w:rsidRDefault="00FD6FF7" w:rsidP="003A4CB2">
      <w:pPr>
        <w:numPr>
          <w:ilvl w:val="0"/>
          <w:numId w:val="28"/>
        </w:numPr>
        <w:autoSpaceDE/>
        <w:autoSpaceDN/>
        <w:adjustRightInd/>
        <w:snapToGrid/>
        <w:spacing w:after="180" w:line="252" w:lineRule="auto"/>
        <w:contextualSpacing/>
        <w:jc w:val="left"/>
        <w:rPr>
          <w:rFonts w:eastAsia="Batang"/>
          <w:b/>
          <w:bCs/>
          <w:i/>
          <w:sz w:val="20"/>
          <w:szCs w:val="20"/>
          <w:lang w:eastAsia="x-none"/>
        </w:rPr>
      </w:pPr>
      <w:r w:rsidRPr="002E1740">
        <w:rPr>
          <w:rFonts w:eastAsia="Batang"/>
          <w:b/>
          <w:bCs/>
          <w:i/>
          <w:sz w:val="20"/>
          <w:szCs w:val="20"/>
          <w:lang w:eastAsia="x-none"/>
        </w:rPr>
        <w:t>Option 3:</w:t>
      </w:r>
    </w:p>
    <w:p w14:paraId="79F7EA8F" w14:textId="77777777" w:rsidR="00FD6FF7" w:rsidRPr="002E1740" w:rsidRDefault="00FD6FF7" w:rsidP="003A4CB2">
      <w:pPr>
        <w:numPr>
          <w:ilvl w:val="1"/>
          <w:numId w:val="28"/>
        </w:numPr>
        <w:tabs>
          <w:tab w:val="left" w:pos="720"/>
        </w:tabs>
        <w:autoSpaceDE/>
        <w:autoSpaceDN/>
        <w:adjustRightInd/>
        <w:snapToGrid/>
        <w:spacing w:after="0"/>
        <w:contextualSpacing/>
        <w:jc w:val="left"/>
        <w:rPr>
          <w:rFonts w:eastAsia="Batang"/>
          <w:b/>
          <w:bCs/>
          <w:i/>
          <w:sz w:val="20"/>
          <w:szCs w:val="20"/>
        </w:rPr>
      </w:pPr>
      <w:r w:rsidRPr="002E1740">
        <w:rPr>
          <w:rFonts w:eastAsia="等线"/>
          <w:b/>
          <w:bCs/>
          <w:i/>
          <w:sz w:val="20"/>
          <w:szCs w:val="20"/>
          <w:lang w:eastAsia="zh-CN"/>
        </w:rPr>
        <w:t>For the “FFS: value(s) of X”</w:t>
      </w:r>
      <w:r w:rsidRPr="002E1740">
        <w:rPr>
          <w:rFonts w:eastAsia="Batang"/>
          <w:b/>
          <w:bCs/>
          <w:i/>
          <w:sz w:val="20"/>
          <w:szCs w:val="20"/>
          <w:lang w:eastAsia="x-none"/>
        </w:rPr>
        <w:t>,</w:t>
      </w:r>
    </w:p>
    <w:p w14:paraId="36EE65F6" w14:textId="77777777" w:rsidR="00FD6FF7" w:rsidRPr="002E1740" w:rsidRDefault="00FD6FF7" w:rsidP="003A4CB2">
      <w:pPr>
        <w:numPr>
          <w:ilvl w:val="2"/>
          <w:numId w:val="28"/>
        </w:numPr>
        <w:tabs>
          <w:tab w:val="left" w:pos="720"/>
        </w:tabs>
        <w:autoSpaceDE/>
        <w:autoSpaceDN/>
        <w:adjustRightInd/>
        <w:snapToGrid/>
        <w:spacing w:after="0"/>
        <w:contextualSpacing/>
        <w:jc w:val="left"/>
        <w:rPr>
          <w:rFonts w:eastAsia="Batang"/>
          <w:b/>
          <w:bCs/>
          <w:i/>
          <w:sz w:val="20"/>
          <w:szCs w:val="20"/>
        </w:rPr>
      </w:pPr>
      <w:r w:rsidRPr="002E1740">
        <w:rPr>
          <w:rFonts w:eastAsia="MS PGothic"/>
          <w:b/>
          <w:bCs/>
          <w:i/>
          <w:sz w:val="20"/>
          <w:szCs w:val="20"/>
          <w:lang w:eastAsia="x-none"/>
        </w:rPr>
        <w:t xml:space="preserve">X = </w:t>
      </w:r>
      <w:r w:rsidRPr="002E1740">
        <w:rPr>
          <w:rFonts w:eastAsia="MS PGothic"/>
          <w:b/>
          <w:bCs/>
          <w:i/>
          <w:sz w:val="20"/>
          <w:szCs w:val="20"/>
          <w:u w:val="single"/>
          <w:lang w:eastAsia="x-none"/>
        </w:rPr>
        <w:t>1/0.5 ms</w:t>
      </w:r>
      <w:r w:rsidRPr="002E1740">
        <w:rPr>
          <w:rFonts w:eastAsia="MS PGothic"/>
          <w:b/>
          <w:bCs/>
          <w:i/>
          <w:sz w:val="20"/>
          <w:szCs w:val="20"/>
          <w:lang w:eastAsia="x-none"/>
        </w:rPr>
        <w:t xml:space="preserve"> for 15/30 kHz SCS</w:t>
      </w:r>
    </w:p>
    <w:p w14:paraId="72CA6B80" w14:textId="30450AFD" w:rsidR="00FD6FF7" w:rsidRPr="002E1740" w:rsidRDefault="00FD6FF7" w:rsidP="003A4CB2">
      <w:pPr>
        <w:numPr>
          <w:ilvl w:val="2"/>
          <w:numId w:val="28"/>
        </w:numPr>
        <w:tabs>
          <w:tab w:val="left" w:pos="720"/>
        </w:tabs>
        <w:autoSpaceDE/>
        <w:autoSpaceDN/>
        <w:adjustRightInd/>
        <w:snapToGrid/>
        <w:spacing w:after="0"/>
        <w:contextualSpacing/>
        <w:jc w:val="left"/>
        <w:rPr>
          <w:rFonts w:eastAsia="等线"/>
          <w:b/>
          <w:bCs/>
          <w:i/>
          <w:sz w:val="20"/>
          <w:szCs w:val="20"/>
          <w:lang w:eastAsia="zh-CN"/>
        </w:rPr>
      </w:pPr>
      <w:r w:rsidRPr="002E1740">
        <w:rPr>
          <w:rFonts w:eastAsia="等线"/>
          <w:b/>
          <w:bCs/>
          <w:i/>
          <w:strike/>
          <w:color w:val="FF0000"/>
          <w:sz w:val="20"/>
          <w:szCs w:val="20"/>
          <w:u w:val="single"/>
          <w:lang w:eastAsia="zh-CN"/>
        </w:rPr>
        <w:t>FFS: Whether</w:t>
      </w:r>
      <w:r w:rsidRPr="002E1740">
        <w:rPr>
          <w:rFonts w:eastAsia="等线"/>
          <w:b/>
          <w:bCs/>
          <w:i/>
          <w:sz w:val="20"/>
          <w:szCs w:val="20"/>
          <w:u w:val="single"/>
          <w:lang w:eastAsia="zh-CN"/>
        </w:rPr>
        <w:t xml:space="preserve"> </w:t>
      </w:r>
      <w:r w:rsidRPr="002E1740">
        <w:rPr>
          <w:rFonts w:eastAsia="等线"/>
          <w:b/>
          <w:bCs/>
          <w:i/>
          <w:sz w:val="20"/>
          <w:szCs w:val="20"/>
          <w:lang w:eastAsia="zh-CN"/>
        </w:rPr>
        <w:t>L</w:t>
      </w:r>
      <w:r w:rsidRPr="002E1740">
        <w:rPr>
          <w:rFonts w:eastAsia="等线"/>
          <w:b/>
          <w:bCs/>
          <w:i/>
          <w:strike/>
          <w:color w:val="FF0000"/>
          <w:sz w:val="20"/>
          <w:szCs w:val="20"/>
          <w:lang w:eastAsia="zh-CN"/>
        </w:rPr>
        <w:t>l</w:t>
      </w:r>
      <w:r w:rsidRPr="002E1740">
        <w:rPr>
          <w:rFonts w:eastAsia="等线"/>
          <w:b/>
          <w:bCs/>
          <w:i/>
          <w:sz w:val="20"/>
          <w:szCs w:val="20"/>
          <w:lang w:eastAsia="zh-CN"/>
        </w:rPr>
        <w:t>egacy default TDRA table and Δ are reused.</w:t>
      </w:r>
    </w:p>
    <w:p w14:paraId="5A8B053C" w14:textId="77777777" w:rsidR="00FD6FF7" w:rsidRPr="002E1740" w:rsidRDefault="00FD6FF7" w:rsidP="003A4CB2">
      <w:pPr>
        <w:numPr>
          <w:ilvl w:val="1"/>
          <w:numId w:val="28"/>
        </w:numPr>
        <w:autoSpaceDE/>
        <w:autoSpaceDN/>
        <w:adjustRightInd/>
        <w:snapToGrid/>
        <w:spacing w:after="180" w:line="252" w:lineRule="auto"/>
        <w:contextualSpacing/>
        <w:jc w:val="left"/>
        <w:rPr>
          <w:rFonts w:eastAsia="Calibri"/>
          <w:b/>
          <w:bCs/>
          <w:i/>
          <w:sz w:val="20"/>
          <w:szCs w:val="20"/>
          <w:lang w:eastAsia="x-none"/>
        </w:rPr>
      </w:pPr>
      <w:r w:rsidRPr="002E1740">
        <w:rPr>
          <w:rFonts w:eastAsia="Calibri"/>
          <w:b/>
          <w:bCs/>
          <w:i/>
          <w:sz w:val="20"/>
          <w:szCs w:val="20"/>
          <w:lang w:eastAsia="x-none"/>
        </w:rPr>
        <w:t xml:space="preserve">A network-configurable additional separate early indication in Msg1 for Rel-18 eRedCap UEs </w:t>
      </w:r>
      <w:r w:rsidRPr="002E1740">
        <w:rPr>
          <w:rFonts w:eastAsia="Calibri"/>
          <w:b/>
          <w:bCs/>
          <w:i/>
          <w:sz w:val="20"/>
          <w:szCs w:val="20"/>
          <w:u w:val="single"/>
          <w:lang w:eastAsia="x-none"/>
        </w:rPr>
        <w:t>is supported</w:t>
      </w:r>
      <w:r w:rsidRPr="002E1740">
        <w:rPr>
          <w:rFonts w:eastAsia="Calibri"/>
          <w:b/>
          <w:bCs/>
          <w:i/>
          <w:sz w:val="20"/>
          <w:szCs w:val="20"/>
          <w:lang w:eastAsia="x-none"/>
        </w:rPr>
        <w:t>.</w:t>
      </w:r>
    </w:p>
    <w:p w14:paraId="72E38F38" w14:textId="60642832" w:rsidR="0091731C" w:rsidRPr="002E1740" w:rsidRDefault="00FD6FF7" w:rsidP="003A4CB2">
      <w:pPr>
        <w:numPr>
          <w:ilvl w:val="2"/>
          <w:numId w:val="28"/>
        </w:numPr>
        <w:autoSpaceDE/>
        <w:autoSpaceDN/>
        <w:adjustRightInd/>
        <w:snapToGrid/>
        <w:spacing w:after="180" w:line="252" w:lineRule="auto"/>
        <w:contextualSpacing/>
        <w:jc w:val="left"/>
        <w:rPr>
          <w:rFonts w:eastAsia="Calibri"/>
          <w:b/>
          <w:bCs/>
          <w:i/>
          <w:sz w:val="20"/>
          <w:szCs w:val="20"/>
          <w:lang w:eastAsia="x-none"/>
        </w:rPr>
      </w:pPr>
      <w:r w:rsidRPr="002E1740">
        <w:rPr>
          <w:rFonts w:eastAsia="Calibri"/>
          <w:b/>
          <w:bCs/>
          <w:i/>
          <w:sz w:val="20"/>
          <w:szCs w:val="20"/>
          <w:lang w:eastAsia="x-none"/>
        </w:rPr>
        <w:t xml:space="preserve">When Msg1 indication for </w:t>
      </w:r>
      <w:r w:rsidRPr="002E1740">
        <w:rPr>
          <w:rFonts w:eastAsia="Calibri"/>
          <w:b/>
          <w:bCs/>
          <w:i/>
          <w:sz w:val="20"/>
          <w:szCs w:val="20"/>
          <w:u w:val="single"/>
          <w:lang w:eastAsia="x-none"/>
        </w:rPr>
        <w:t>Rel-18</w:t>
      </w:r>
      <w:r w:rsidRPr="002E1740">
        <w:rPr>
          <w:rFonts w:eastAsia="Calibri"/>
          <w:b/>
          <w:bCs/>
          <w:i/>
          <w:sz w:val="20"/>
          <w:szCs w:val="20"/>
          <w:lang w:eastAsia="x-none"/>
        </w:rPr>
        <w:t xml:space="preserve"> eRedCap UEs is configured, it is used by Rel-18 eRedCap UEs (with or without UE BB bandwidth reduction)</w:t>
      </w:r>
      <w:r w:rsidR="008A3972" w:rsidRPr="002E1740">
        <w:rPr>
          <w:b/>
          <w:i/>
          <w:lang w:eastAsia="zh-CN"/>
        </w:rPr>
        <w:t>.</w:t>
      </w:r>
    </w:p>
    <w:p w14:paraId="23304FFB" w14:textId="0F79169F" w:rsidR="00064C35" w:rsidRPr="00064C35" w:rsidRDefault="00064C35" w:rsidP="008E2EF1">
      <w:pPr>
        <w:rPr>
          <w:b/>
          <w:i/>
          <w:szCs w:val="20"/>
          <w:lang w:eastAsia="zh-CN"/>
        </w:rPr>
      </w:pPr>
    </w:p>
    <w:p w14:paraId="13F4A707" w14:textId="3A272303" w:rsidR="00064C35" w:rsidRPr="001270B0" w:rsidRDefault="00064C35" w:rsidP="001270B0">
      <w:pPr>
        <w:pStyle w:val="3"/>
        <w:rPr>
          <w:lang w:eastAsia="zh-CN"/>
        </w:rPr>
      </w:pPr>
      <w:r w:rsidRPr="001270B0">
        <w:rPr>
          <w:lang w:eastAsia="zh-CN"/>
        </w:rPr>
        <w:lastRenderedPageBreak/>
        <w:t>Simultaneous reception</w:t>
      </w:r>
    </w:p>
    <w:p w14:paraId="0AFD4DAB" w14:textId="13EB3829" w:rsidR="0048354F" w:rsidRPr="0048354F" w:rsidRDefault="0048354F" w:rsidP="003A4CB2">
      <w:pPr>
        <w:pStyle w:val="af2"/>
        <w:numPr>
          <w:ilvl w:val="0"/>
          <w:numId w:val="29"/>
        </w:numPr>
        <w:spacing w:beforeLines="50" w:before="120"/>
        <w:ind w:firstLineChars="0"/>
        <w:rPr>
          <w:b/>
          <w:szCs w:val="20"/>
          <w:lang w:eastAsia="zh-CN"/>
        </w:rPr>
      </w:pPr>
      <w:r w:rsidRPr="0048354F">
        <w:rPr>
          <w:b/>
          <w:szCs w:val="20"/>
          <w:lang w:eastAsia="zh-CN"/>
        </w:rPr>
        <w:t>For two broadcast transmissions</w:t>
      </w:r>
    </w:p>
    <w:p w14:paraId="611C9933" w14:textId="56AB76E7" w:rsidR="00064C35" w:rsidRDefault="00EC63DF" w:rsidP="008E2EF1">
      <w:pPr>
        <w:rPr>
          <w:b/>
          <w:i/>
          <w:szCs w:val="20"/>
          <w:lang w:eastAsia="zh-CN"/>
        </w:rPr>
      </w:pPr>
      <w:r w:rsidRPr="001270B0">
        <w:rPr>
          <w:rFonts w:eastAsia="等线"/>
          <w:lang w:eastAsia="zh-CN"/>
        </w:rPr>
        <w:t xml:space="preserve">For </w:t>
      </w:r>
      <w:r>
        <w:rPr>
          <w:rFonts w:eastAsia="等线"/>
          <w:lang w:eastAsia="zh-CN"/>
        </w:rPr>
        <w:t>two</w:t>
      </w:r>
      <w:r w:rsidRPr="001270B0">
        <w:rPr>
          <w:rFonts w:eastAsia="等线"/>
          <w:lang w:eastAsia="zh-CN"/>
        </w:rPr>
        <w:t xml:space="preserve"> broadcast </w:t>
      </w:r>
      <w:r>
        <w:rPr>
          <w:rFonts w:eastAsia="等线"/>
          <w:lang w:eastAsia="zh-CN"/>
        </w:rPr>
        <w:t>transmissions</w:t>
      </w:r>
      <w:r w:rsidR="00681D44">
        <w:rPr>
          <w:rFonts w:eastAsia="等线"/>
          <w:lang w:eastAsia="zh-CN"/>
        </w:rPr>
        <w:t xml:space="preserve">, it was agreed that </w:t>
      </w:r>
      <w:r w:rsidR="00681D44" w:rsidRPr="00681D44">
        <w:rPr>
          <w:rFonts w:eastAsia="等线"/>
          <w:lang w:eastAsia="zh-CN"/>
        </w:rPr>
        <w:t>there is no need to relax the requirements</w:t>
      </w:r>
      <w:r w:rsidR="00681D44">
        <w:rPr>
          <w:rFonts w:eastAsia="等线"/>
          <w:lang w:eastAsia="zh-CN"/>
        </w:rPr>
        <w:t>.</w:t>
      </w:r>
    </w:p>
    <w:tbl>
      <w:tblPr>
        <w:tblStyle w:val="ad"/>
        <w:tblW w:w="0" w:type="auto"/>
        <w:tblLook w:val="04A0" w:firstRow="1" w:lastRow="0" w:firstColumn="1" w:lastColumn="0" w:noHBand="0" w:noVBand="1"/>
      </w:tblPr>
      <w:tblGrid>
        <w:gridCol w:w="9307"/>
      </w:tblGrid>
      <w:tr w:rsidR="00EC63DF" w14:paraId="034C0B7C" w14:textId="77777777" w:rsidTr="00EC63DF">
        <w:tc>
          <w:tcPr>
            <w:tcW w:w="9307" w:type="dxa"/>
          </w:tcPr>
          <w:p w14:paraId="1761577C" w14:textId="77777777" w:rsidR="00EC63DF" w:rsidRPr="001270B0" w:rsidRDefault="00EC63DF" w:rsidP="00EC63DF">
            <w:pPr>
              <w:spacing w:after="0"/>
              <w:jc w:val="left"/>
              <w:rPr>
                <w:rFonts w:eastAsia="等线"/>
                <w:i/>
                <w:sz w:val="20"/>
                <w:szCs w:val="20"/>
                <w:lang w:eastAsia="zh-CN"/>
              </w:rPr>
            </w:pPr>
            <w:r w:rsidRPr="001270B0">
              <w:rPr>
                <w:rFonts w:eastAsia="等线"/>
                <w:i/>
                <w:sz w:val="20"/>
                <w:szCs w:val="20"/>
                <w:lang w:eastAsia="zh-CN"/>
              </w:rPr>
              <w:t>Conclusion:</w:t>
            </w:r>
          </w:p>
          <w:p w14:paraId="5A3A228B" w14:textId="0C65F5D0" w:rsidR="00EC63DF" w:rsidRDefault="00EC63DF" w:rsidP="00EC63DF">
            <w:pPr>
              <w:rPr>
                <w:b/>
                <w:i/>
                <w:szCs w:val="20"/>
                <w:lang w:eastAsia="zh-CN"/>
              </w:rPr>
            </w:pPr>
            <w:r w:rsidRPr="001270B0">
              <w:rPr>
                <w:rFonts w:eastAsia="等线"/>
                <w:i/>
                <w:sz w:val="20"/>
                <w:szCs w:val="20"/>
                <w:lang w:eastAsia="zh-CN"/>
              </w:rPr>
              <w:t>For UE BB complexity reduction, there is no need to relax the requirements on simultaneous reception of two broadcast PDSCH transmissions for SIB1/OSI/paging/RAR.</w:t>
            </w:r>
          </w:p>
        </w:tc>
      </w:tr>
    </w:tbl>
    <w:p w14:paraId="5CA04324" w14:textId="602FB8CC" w:rsidR="0048354F" w:rsidRPr="0048354F" w:rsidRDefault="0048354F" w:rsidP="003A4CB2">
      <w:pPr>
        <w:pStyle w:val="af2"/>
        <w:numPr>
          <w:ilvl w:val="0"/>
          <w:numId w:val="29"/>
        </w:numPr>
        <w:spacing w:beforeLines="50" w:before="120"/>
        <w:ind w:firstLineChars="0"/>
        <w:rPr>
          <w:b/>
          <w:szCs w:val="20"/>
          <w:lang w:eastAsia="zh-CN"/>
        </w:rPr>
      </w:pPr>
      <w:r w:rsidRPr="0048354F">
        <w:rPr>
          <w:b/>
          <w:szCs w:val="20"/>
          <w:lang w:eastAsia="zh-CN"/>
        </w:rPr>
        <w:t>For one unicast PDSCH and autonomous SI acquisition</w:t>
      </w:r>
    </w:p>
    <w:p w14:paraId="2EB9C206" w14:textId="70D44084" w:rsidR="00EC63DF" w:rsidRDefault="00EC63DF" w:rsidP="001270B0">
      <w:pPr>
        <w:spacing w:beforeLines="50" w:before="120"/>
        <w:rPr>
          <w:rFonts w:eastAsia="等线"/>
          <w:lang w:eastAsia="zh-CN"/>
        </w:rPr>
      </w:pPr>
      <w:r w:rsidRPr="001270B0">
        <w:rPr>
          <w:rFonts w:eastAsia="等线"/>
          <w:lang w:eastAsia="zh-CN"/>
        </w:rPr>
        <w:t xml:space="preserve">For </w:t>
      </w:r>
      <w:r w:rsidR="00681D44">
        <w:rPr>
          <w:rFonts w:eastAsia="等线"/>
          <w:lang w:eastAsia="zh-CN"/>
        </w:rPr>
        <w:t>s</w:t>
      </w:r>
      <w:r w:rsidR="00681D44" w:rsidRPr="00681D44">
        <w:rPr>
          <w:rFonts w:eastAsia="等线"/>
          <w:lang w:eastAsia="zh-CN"/>
        </w:rPr>
        <w:t>imultaneous reception</w:t>
      </w:r>
      <w:r w:rsidR="00681D44" w:rsidRPr="001270B0">
        <w:rPr>
          <w:rFonts w:eastAsia="等线"/>
          <w:lang w:eastAsia="zh-CN"/>
        </w:rPr>
        <w:t xml:space="preserve"> </w:t>
      </w:r>
      <w:r w:rsidR="00681D44">
        <w:rPr>
          <w:rFonts w:eastAsia="等线"/>
          <w:lang w:eastAsia="zh-CN"/>
        </w:rPr>
        <w:t xml:space="preserve">of </w:t>
      </w:r>
      <w:r w:rsidRPr="001270B0">
        <w:rPr>
          <w:rFonts w:eastAsia="等线"/>
          <w:lang w:eastAsia="zh-CN"/>
        </w:rPr>
        <w:t>one unicast PDSCH and one broadcast PDSCH</w:t>
      </w:r>
      <w:r>
        <w:rPr>
          <w:rFonts w:eastAsia="等线"/>
          <w:lang w:eastAsia="zh-CN"/>
        </w:rPr>
        <w:t xml:space="preserve">, </w:t>
      </w:r>
      <w:r w:rsidR="00FD6FF7">
        <w:rPr>
          <w:rFonts w:eastAsia="等线"/>
          <w:lang w:eastAsia="zh-CN"/>
        </w:rPr>
        <w:t xml:space="preserve">it was concluded that </w:t>
      </w:r>
      <w:r w:rsidR="00FD6FF7" w:rsidRPr="00FD6FF7">
        <w:rPr>
          <w:rFonts w:eastAsia="等线"/>
          <w:lang w:eastAsia="zh-CN"/>
        </w:rPr>
        <w:t xml:space="preserve">for autonomous SI acquisition, the </w:t>
      </w:r>
      <w:r w:rsidR="00FD6FF7">
        <w:rPr>
          <w:rFonts w:eastAsia="等线"/>
          <w:lang w:eastAsia="zh-CN"/>
        </w:rPr>
        <w:t>existing</w:t>
      </w:r>
      <w:r w:rsidR="00FD6FF7" w:rsidRPr="00FD6FF7">
        <w:rPr>
          <w:rFonts w:eastAsia="等线"/>
          <w:lang w:eastAsia="zh-CN"/>
        </w:rPr>
        <w:t xml:space="preserve"> paragraph in TS </w:t>
      </w:r>
      <w:r w:rsidR="00FD6FF7">
        <w:rPr>
          <w:rFonts w:eastAsia="等线"/>
          <w:lang w:eastAsia="zh-CN"/>
        </w:rPr>
        <w:t>38.214 clause 5.1 still applies</w:t>
      </w:r>
      <w:r w:rsidR="00670ED8">
        <w:rPr>
          <w:rFonts w:eastAsia="等线"/>
          <w:lang w:eastAsia="zh-CN"/>
        </w:rPr>
        <w:t>:</w:t>
      </w:r>
    </w:p>
    <w:tbl>
      <w:tblPr>
        <w:tblStyle w:val="ad"/>
        <w:tblW w:w="0" w:type="auto"/>
        <w:tblLook w:val="04A0" w:firstRow="1" w:lastRow="0" w:firstColumn="1" w:lastColumn="0" w:noHBand="0" w:noVBand="1"/>
      </w:tblPr>
      <w:tblGrid>
        <w:gridCol w:w="9307"/>
      </w:tblGrid>
      <w:tr w:rsidR="00EC63DF" w14:paraId="24213386" w14:textId="77777777" w:rsidTr="00EC63DF">
        <w:tc>
          <w:tcPr>
            <w:tcW w:w="9307" w:type="dxa"/>
          </w:tcPr>
          <w:p w14:paraId="469AD7A9" w14:textId="77777777" w:rsidR="00FD6FF7" w:rsidRPr="00FD6FF7" w:rsidRDefault="00FD6FF7" w:rsidP="00FD6FF7">
            <w:pPr>
              <w:autoSpaceDE/>
              <w:autoSpaceDN/>
              <w:adjustRightInd/>
              <w:snapToGrid/>
              <w:spacing w:after="180" w:line="252" w:lineRule="auto"/>
              <w:contextualSpacing/>
              <w:jc w:val="left"/>
              <w:rPr>
                <w:rFonts w:eastAsia="Microsoft YaHei UI"/>
                <w:bCs/>
                <w:i/>
                <w:sz w:val="20"/>
                <w:szCs w:val="20"/>
                <w:lang w:eastAsia="zh-CN"/>
              </w:rPr>
            </w:pPr>
            <w:r w:rsidRPr="00FD6FF7">
              <w:rPr>
                <w:rFonts w:eastAsia="Microsoft YaHei UI"/>
                <w:bCs/>
                <w:i/>
                <w:sz w:val="20"/>
                <w:szCs w:val="20"/>
                <w:lang w:eastAsia="zh-CN"/>
              </w:rPr>
              <w:t>Conclusion</w:t>
            </w:r>
          </w:p>
          <w:p w14:paraId="3D504EE7" w14:textId="77777777" w:rsidR="00FD6FF7" w:rsidRPr="00FD6FF7" w:rsidRDefault="00FD6FF7" w:rsidP="00FD6FF7">
            <w:pPr>
              <w:autoSpaceDE/>
              <w:autoSpaceDN/>
              <w:adjustRightInd/>
              <w:snapToGrid/>
              <w:spacing w:after="180" w:line="252" w:lineRule="auto"/>
              <w:contextualSpacing/>
              <w:jc w:val="left"/>
              <w:rPr>
                <w:rFonts w:eastAsia="Microsoft YaHei UI"/>
                <w:bCs/>
                <w:i/>
                <w:sz w:val="20"/>
                <w:szCs w:val="20"/>
                <w:lang w:eastAsia="zh-CN"/>
              </w:rPr>
            </w:pPr>
            <w:r w:rsidRPr="00FD6FF7">
              <w:rPr>
                <w:rFonts w:eastAsia="Microsoft YaHei UI"/>
                <w:bCs/>
                <w:i/>
                <w:sz w:val="20"/>
                <w:szCs w:val="20"/>
                <w:lang w:eastAsia="zh-CN"/>
              </w:rPr>
              <w:t>For UE BB bandwidth reduction, for autonomous SI acquisition, the following paragraph in TS 38.214 clause 5.1 still applies:</w:t>
            </w:r>
          </w:p>
          <w:p w14:paraId="4CEFCBF5" w14:textId="77777777" w:rsidR="00FD6FF7" w:rsidRPr="00FD6FF7" w:rsidRDefault="00FD6FF7" w:rsidP="003A4CB2">
            <w:pPr>
              <w:numPr>
                <w:ilvl w:val="0"/>
                <w:numId w:val="27"/>
              </w:numPr>
              <w:autoSpaceDE/>
              <w:autoSpaceDN/>
              <w:adjustRightInd/>
              <w:snapToGrid/>
              <w:spacing w:after="180" w:line="252" w:lineRule="auto"/>
              <w:contextualSpacing/>
              <w:jc w:val="left"/>
              <w:rPr>
                <w:rFonts w:eastAsia="Microsoft YaHei UI"/>
                <w:bCs/>
                <w:i/>
                <w:sz w:val="20"/>
                <w:szCs w:val="20"/>
                <w:lang w:eastAsia="zh-CN"/>
              </w:rPr>
            </w:pPr>
            <w:r w:rsidRPr="00FD6FF7">
              <w:rPr>
                <w:rFonts w:eastAsia="Microsoft YaHei UI"/>
                <w:bCs/>
                <w:i/>
                <w:sz w:val="20"/>
                <w:szCs w:val="20"/>
                <w:lang w:eastAsia="zh-CN"/>
              </w:rPr>
              <w:t>“The UE is expected to decode a PDSCH scheduled with C-RNTI, MCS-C-RNTI, or CS-RNTI during a process of autonomous SI acquisition.”</w:t>
            </w:r>
          </w:p>
          <w:p w14:paraId="47DA7E04" w14:textId="64335048" w:rsidR="00EC63DF" w:rsidRPr="00FD6FF7" w:rsidRDefault="00FD6FF7" w:rsidP="003A4CB2">
            <w:pPr>
              <w:numPr>
                <w:ilvl w:val="0"/>
                <w:numId w:val="27"/>
              </w:numPr>
              <w:autoSpaceDE/>
              <w:autoSpaceDN/>
              <w:adjustRightInd/>
              <w:snapToGrid/>
              <w:spacing w:after="180" w:line="252" w:lineRule="auto"/>
              <w:contextualSpacing/>
              <w:jc w:val="left"/>
              <w:rPr>
                <w:rFonts w:eastAsia="Microsoft YaHei UI"/>
                <w:b/>
                <w:bCs/>
                <w:sz w:val="20"/>
                <w:szCs w:val="20"/>
                <w:lang w:eastAsia="zh-CN"/>
              </w:rPr>
            </w:pPr>
            <w:r w:rsidRPr="00FD6FF7">
              <w:rPr>
                <w:rFonts w:eastAsia="Microsoft YaHei UI"/>
                <w:bCs/>
                <w:i/>
                <w:sz w:val="20"/>
                <w:szCs w:val="20"/>
                <w:lang w:eastAsia="zh-CN"/>
              </w:rPr>
              <w:t>FFS: Msg4 PDSCH scheduled by TC-RNTI case</w:t>
            </w:r>
          </w:p>
        </w:tc>
      </w:tr>
    </w:tbl>
    <w:p w14:paraId="6656704C" w14:textId="70124AA8" w:rsidR="006A5B1A" w:rsidRDefault="00C236C6" w:rsidP="00670ED8">
      <w:pPr>
        <w:rPr>
          <w:rFonts w:eastAsia="等线"/>
          <w:lang w:eastAsia="zh-CN"/>
        </w:rPr>
      </w:pPr>
      <w:r w:rsidRPr="00A52D5B">
        <w:rPr>
          <w:rFonts w:eastAsia="等线"/>
          <w:lang w:eastAsia="zh-CN"/>
        </w:rPr>
        <w:t>For the FFS part,</w:t>
      </w:r>
      <w:r>
        <w:rPr>
          <w:rFonts w:eastAsia="等线"/>
          <w:lang w:eastAsia="zh-CN"/>
        </w:rPr>
        <w:t xml:space="preserve"> </w:t>
      </w:r>
      <w:r w:rsidR="00C92329">
        <w:rPr>
          <w:rFonts w:eastAsia="等线"/>
          <w:lang w:eastAsia="zh-CN"/>
        </w:rPr>
        <w:t xml:space="preserve">in our understanding, </w:t>
      </w:r>
      <w:r w:rsidR="00C92329" w:rsidRPr="00C92329">
        <w:rPr>
          <w:rFonts w:eastAsia="等线"/>
          <w:lang w:eastAsia="zh-CN"/>
        </w:rPr>
        <w:t>if Msg4</w:t>
      </w:r>
      <w:r w:rsidR="004B5C59">
        <w:rPr>
          <w:rFonts w:eastAsia="等线"/>
          <w:lang w:eastAsia="zh-CN"/>
        </w:rPr>
        <w:t xml:space="preserve"> PDSCH</w:t>
      </w:r>
      <w:r w:rsidR="00C92329" w:rsidRPr="00C92329">
        <w:rPr>
          <w:rFonts w:eastAsia="等线"/>
          <w:lang w:eastAsia="zh-CN"/>
        </w:rPr>
        <w:t xml:space="preserve"> is no more than </w:t>
      </w:r>
      <w:r w:rsidR="004B5C59">
        <w:rPr>
          <w:rFonts w:eastAsia="等线"/>
          <w:lang w:eastAsia="zh-CN"/>
        </w:rPr>
        <w:t>5MHz</w:t>
      </w:r>
      <w:r w:rsidR="00C92329" w:rsidRPr="00C92329">
        <w:rPr>
          <w:rFonts w:eastAsia="等线"/>
          <w:lang w:eastAsia="zh-CN"/>
        </w:rPr>
        <w:t>, the UE follows legacy behavior during a process of</w:t>
      </w:r>
      <w:r w:rsidR="00C92329">
        <w:rPr>
          <w:rFonts w:eastAsia="等线"/>
          <w:lang w:eastAsia="zh-CN"/>
        </w:rPr>
        <w:t xml:space="preserve"> autonomous SI acquisition. I</w:t>
      </w:r>
      <w:r w:rsidR="00C92329" w:rsidRPr="00C92329">
        <w:rPr>
          <w:rFonts w:eastAsia="等线"/>
          <w:lang w:eastAsia="zh-CN"/>
        </w:rPr>
        <w:t xml:space="preserve">f </w:t>
      </w:r>
      <w:r w:rsidR="004B5C59" w:rsidRPr="00C92329">
        <w:rPr>
          <w:rFonts w:eastAsia="等线"/>
          <w:lang w:eastAsia="zh-CN"/>
        </w:rPr>
        <w:t>Msg4</w:t>
      </w:r>
      <w:r w:rsidR="004B5C59">
        <w:rPr>
          <w:rFonts w:eastAsia="等线"/>
          <w:lang w:eastAsia="zh-CN"/>
        </w:rPr>
        <w:t xml:space="preserve"> PDSCH</w:t>
      </w:r>
      <w:r w:rsidR="004B5C59" w:rsidRPr="00C92329">
        <w:rPr>
          <w:rFonts w:eastAsia="等线"/>
          <w:lang w:eastAsia="zh-CN"/>
        </w:rPr>
        <w:t xml:space="preserve"> </w:t>
      </w:r>
      <w:r w:rsidR="00C92329" w:rsidRPr="00C92329">
        <w:rPr>
          <w:rFonts w:eastAsia="等线"/>
          <w:lang w:eastAsia="zh-CN"/>
        </w:rPr>
        <w:t>is larger than</w:t>
      </w:r>
      <w:r w:rsidR="004B5C59">
        <w:rPr>
          <w:rFonts w:eastAsia="等线"/>
          <w:lang w:eastAsia="zh-CN"/>
        </w:rPr>
        <w:t xml:space="preserve"> 5MHz</w:t>
      </w:r>
      <w:r w:rsidR="00C92329" w:rsidRPr="00C92329">
        <w:rPr>
          <w:rFonts w:eastAsia="等线"/>
          <w:lang w:eastAsia="zh-CN"/>
        </w:rPr>
        <w:t xml:space="preserve">, the UE </w:t>
      </w:r>
      <w:r w:rsidR="00C92329">
        <w:rPr>
          <w:rFonts w:eastAsia="等线"/>
          <w:lang w:eastAsia="zh-CN"/>
        </w:rPr>
        <w:t xml:space="preserve">can </w:t>
      </w:r>
      <w:r w:rsidR="004B5C59">
        <w:rPr>
          <w:rFonts w:eastAsia="等线" w:hint="eastAsia"/>
          <w:lang w:eastAsia="zh-CN"/>
        </w:rPr>
        <w:t>assume</w:t>
      </w:r>
      <w:r w:rsidR="004B5C59">
        <w:rPr>
          <w:rFonts w:eastAsia="等线"/>
          <w:lang w:eastAsia="zh-CN"/>
        </w:rPr>
        <w:t xml:space="preserve"> that this</w:t>
      </w:r>
      <w:r w:rsidR="00C92329">
        <w:rPr>
          <w:rFonts w:eastAsia="等线"/>
          <w:lang w:eastAsia="zh-CN"/>
        </w:rPr>
        <w:t xml:space="preserve"> Msg4 is not intended</w:t>
      </w:r>
      <w:r w:rsidR="006A5B1A">
        <w:rPr>
          <w:rFonts w:eastAsia="等线"/>
          <w:lang w:eastAsia="zh-CN"/>
        </w:rPr>
        <w:t xml:space="preserve"> to it. According to the previous agreement, the UE is not required to process this</w:t>
      </w:r>
      <w:r w:rsidR="002A06F7">
        <w:rPr>
          <w:rFonts w:eastAsia="等线"/>
          <w:lang w:eastAsia="zh-CN"/>
        </w:rPr>
        <w:t xml:space="preserve"> kind of</w:t>
      </w:r>
      <w:r w:rsidR="006A5B1A">
        <w:rPr>
          <w:rFonts w:eastAsia="等线"/>
          <w:lang w:eastAsia="zh-CN"/>
        </w:rPr>
        <w:t xml:space="preserve"> Msg4. Then combine the current spec and the agreements. No new UE behavior and agreements are needed for Msg4.</w:t>
      </w:r>
    </w:p>
    <w:p w14:paraId="46081501" w14:textId="5E1A1AC4" w:rsidR="006A5B1A" w:rsidRPr="002E1740" w:rsidRDefault="006A5B1A" w:rsidP="006A5B1A">
      <w:pPr>
        <w:spacing w:beforeLines="50" w:before="120"/>
        <w:rPr>
          <w:b/>
          <w:i/>
          <w:lang w:eastAsia="zh-CN"/>
        </w:rPr>
      </w:pPr>
      <w:r w:rsidRPr="002E1740">
        <w:rPr>
          <w:b/>
          <w:i/>
          <w:lang w:eastAsia="zh-CN"/>
        </w:rPr>
        <w:t xml:space="preserve">Observation </w:t>
      </w:r>
      <w:r w:rsidR="002A06F7" w:rsidRPr="002E1740">
        <w:rPr>
          <w:b/>
          <w:i/>
          <w:lang w:eastAsia="zh-CN"/>
        </w:rPr>
        <w:t>6</w:t>
      </w:r>
      <w:r w:rsidRPr="002E1740">
        <w:rPr>
          <w:b/>
          <w:i/>
          <w:lang w:eastAsia="zh-CN"/>
        </w:rPr>
        <w:t>: If Msg4 is larger than 5MHz, according to the previous agreement, the UE is not required to process Msg4. If Msg4 is no more than 5MHz, the current spec can be reused.</w:t>
      </w:r>
    </w:p>
    <w:p w14:paraId="10B48E3C" w14:textId="6214054E" w:rsidR="00C92329" w:rsidRPr="002E1740" w:rsidRDefault="00C92329" w:rsidP="00C92329">
      <w:pPr>
        <w:spacing w:beforeLines="50" w:before="120"/>
        <w:rPr>
          <w:b/>
          <w:i/>
          <w:lang w:eastAsia="zh-CN"/>
        </w:rPr>
      </w:pPr>
      <w:r w:rsidRPr="002E1740">
        <w:rPr>
          <w:b/>
          <w:i/>
          <w:lang w:eastAsia="zh-CN"/>
        </w:rPr>
        <w:t xml:space="preserve">Proposal </w:t>
      </w:r>
      <w:r w:rsidR="006805D3" w:rsidRPr="002E1740">
        <w:rPr>
          <w:b/>
          <w:i/>
          <w:lang w:eastAsia="zh-CN"/>
        </w:rPr>
        <w:t>2</w:t>
      </w:r>
      <w:r w:rsidRPr="002E1740">
        <w:rPr>
          <w:b/>
          <w:i/>
          <w:lang w:eastAsia="zh-CN"/>
        </w:rPr>
        <w:t xml:space="preserve">: </w:t>
      </w:r>
      <w:r w:rsidR="002E1740">
        <w:rPr>
          <w:b/>
          <w:i/>
          <w:lang w:eastAsia="zh-CN"/>
        </w:rPr>
        <w:t>F</w:t>
      </w:r>
      <w:r w:rsidRPr="002E1740">
        <w:rPr>
          <w:b/>
          <w:i/>
          <w:lang w:eastAsia="zh-CN"/>
        </w:rPr>
        <w:t xml:space="preserve">or Msg4 scheduled by TC-RNTI, </w:t>
      </w:r>
      <w:r w:rsidR="006A5B1A" w:rsidRPr="002E1740">
        <w:rPr>
          <w:b/>
          <w:i/>
          <w:lang w:eastAsia="zh-CN"/>
        </w:rPr>
        <w:t>no new UE behavior and agreements are needed</w:t>
      </w:r>
      <w:r w:rsidRPr="002E1740">
        <w:rPr>
          <w:b/>
          <w:i/>
          <w:lang w:eastAsia="zh-CN"/>
        </w:rPr>
        <w:t>.</w:t>
      </w:r>
    </w:p>
    <w:p w14:paraId="1FB43D07" w14:textId="77777777" w:rsidR="0048354F" w:rsidRPr="001270B0" w:rsidRDefault="0048354F" w:rsidP="00670ED8">
      <w:pPr>
        <w:rPr>
          <w:b/>
          <w:i/>
          <w:lang w:eastAsia="zh-CN"/>
        </w:rPr>
      </w:pPr>
    </w:p>
    <w:p w14:paraId="49E89CD8" w14:textId="3B5C332F" w:rsidR="0048354F" w:rsidRPr="0048354F" w:rsidRDefault="0048354F" w:rsidP="003A4CB2">
      <w:pPr>
        <w:pStyle w:val="af2"/>
        <w:numPr>
          <w:ilvl w:val="0"/>
          <w:numId w:val="29"/>
        </w:numPr>
        <w:spacing w:beforeLines="50" w:before="120"/>
        <w:ind w:firstLineChars="0"/>
        <w:rPr>
          <w:lang w:eastAsia="zh-CN"/>
        </w:rPr>
      </w:pPr>
      <w:r w:rsidRPr="0048354F">
        <w:rPr>
          <w:b/>
          <w:szCs w:val="20"/>
          <w:lang w:eastAsia="zh-CN"/>
        </w:rPr>
        <w:t>For one unicast PDSCH and P-RNTI triggered SI acquisition</w:t>
      </w:r>
    </w:p>
    <w:tbl>
      <w:tblPr>
        <w:tblStyle w:val="ad"/>
        <w:tblW w:w="0" w:type="auto"/>
        <w:tblLook w:val="04A0" w:firstRow="1" w:lastRow="0" w:firstColumn="1" w:lastColumn="0" w:noHBand="0" w:noVBand="1"/>
      </w:tblPr>
      <w:tblGrid>
        <w:gridCol w:w="9307"/>
      </w:tblGrid>
      <w:tr w:rsidR="00694892" w14:paraId="767CCCEE" w14:textId="77777777" w:rsidTr="00694892">
        <w:tc>
          <w:tcPr>
            <w:tcW w:w="9307" w:type="dxa"/>
          </w:tcPr>
          <w:p w14:paraId="2D4DC258" w14:textId="77777777" w:rsidR="00694892" w:rsidRPr="00694892" w:rsidRDefault="00694892" w:rsidP="00694892">
            <w:pPr>
              <w:autoSpaceDE/>
              <w:autoSpaceDN/>
              <w:adjustRightInd/>
              <w:snapToGrid/>
              <w:spacing w:line="259" w:lineRule="auto"/>
              <w:rPr>
                <w:rFonts w:eastAsia="Batang"/>
                <w:bCs/>
                <w:i/>
                <w:sz w:val="20"/>
                <w:szCs w:val="20"/>
                <w:lang w:val="en-GB"/>
              </w:rPr>
            </w:pPr>
            <w:r w:rsidRPr="00694892">
              <w:rPr>
                <w:rFonts w:eastAsia="Batang"/>
                <w:bCs/>
                <w:i/>
                <w:sz w:val="20"/>
                <w:szCs w:val="20"/>
                <w:highlight w:val="yellow"/>
                <w:lang w:val="en-GB"/>
              </w:rPr>
              <w:t>FL9 High Priority Proposal 2.5-2a</w:t>
            </w:r>
            <w:r w:rsidRPr="00694892">
              <w:rPr>
                <w:rFonts w:eastAsia="Batang"/>
                <w:bCs/>
                <w:i/>
                <w:sz w:val="20"/>
                <w:szCs w:val="20"/>
                <w:lang w:val="en-GB"/>
              </w:rPr>
              <w:t>:</w:t>
            </w:r>
          </w:p>
          <w:p w14:paraId="1B256697" w14:textId="77777777" w:rsidR="00694892" w:rsidRPr="00694892" w:rsidRDefault="00694892" w:rsidP="003A4CB2">
            <w:pPr>
              <w:numPr>
                <w:ilvl w:val="0"/>
                <w:numId w:val="28"/>
              </w:numPr>
              <w:autoSpaceDE/>
              <w:autoSpaceDN/>
              <w:adjustRightInd/>
              <w:snapToGrid/>
              <w:spacing w:line="252" w:lineRule="auto"/>
              <w:contextualSpacing/>
              <w:jc w:val="left"/>
              <w:rPr>
                <w:rFonts w:eastAsia="Microsoft YaHei UI"/>
                <w:bCs/>
                <w:i/>
                <w:sz w:val="20"/>
                <w:szCs w:val="20"/>
                <w:lang w:eastAsia="zh-CN"/>
              </w:rPr>
            </w:pPr>
            <w:r w:rsidRPr="00694892">
              <w:rPr>
                <w:rFonts w:eastAsia="Microsoft YaHei UI"/>
                <w:bCs/>
                <w:i/>
                <w:sz w:val="20"/>
                <w:szCs w:val="20"/>
                <w:lang w:eastAsia="zh-CN"/>
              </w:rPr>
              <w:t>Conclusion: For UE BB bandwidth reduction, for P-RNTI triggered SI acquisition, the following paragraph in TS 38.214 clause 5.1 still applies:</w:t>
            </w:r>
          </w:p>
          <w:p w14:paraId="04DD6050" w14:textId="77777777" w:rsidR="00694892" w:rsidRPr="00694892" w:rsidRDefault="00694892" w:rsidP="003A4CB2">
            <w:pPr>
              <w:numPr>
                <w:ilvl w:val="1"/>
                <w:numId w:val="28"/>
              </w:numPr>
              <w:autoSpaceDE/>
              <w:autoSpaceDN/>
              <w:adjustRightInd/>
              <w:snapToGrid/>
              <w:spacing w:line="252" w:lineRule="auto"/>
              <w:contextualSpacing/>
              <w:jc w:val="left"/>
              <w:rPr>
                <w:rFonts w:eastAsia="Microsoft YaHei UI"/>
                <w:bCs/>
                <w:i/>
                <w:sz w:val="20"/>
                <w:szCs w:val="20"/>
                <w:lang w:eastAsia="zh-CN"/>
              </w:rPr>
            </w:pPr>
            <w:r w:rsidRPr="00694892">
              <w:rPr>
                <w:rFonts w:eastAsia="Microsoft YaHei UI"/>
                <w:bCs/>
                <w:i/>
                <w:sz w:val="20"/>
                <w:szCs w:val="20"/>
                <w:lang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0B9BE3BF" w14:textId="379EEEB6" w:rsidR="00694892" w:rsidRPr="00694892" w:rsidRDefault="00694892" w:rsidP="003A4CB2">
            <w:pPr>
              <w:numPr>
                <w:ilvl w:val="1"/>
                <w:numId w:val="28"/>
              </w:numPr>
              <w:autoSpaceDE/>
              <w:autoSpaceDN/>
              <w:adjustRightInd/>
              <w:snapToGrid/>
              <w:spacing w:line="252" w:lineRule="auto"/>
              <w:contextualSpacing/>
              <w:jc w:val="left"/>
              <w:rPr>
                <w:rFonts w:eastAsia="Microsoft YaHei UI"/>
                <w:b/>
                <w:bCs/>
                <w:color w:val="FF0000"/>
                <w:sz w:val="20"/>
                <w:szCs w:val="20"/>
                <w:lang w:eastAsia="zh-CN"/>
              </w:rPr>
            </w:pPr>
            <w:r w:rsidRPr="00694892">
              <w:rPr>
                <w:rFonts w:eastAsia="Microsoft YaHei UI"/>
                <w:bCs/>
                <w:i/>
                <w:color w:val="FF0000"/>
                <w:sz w:val="20"/>
                <w:szCs w:val="20"/>
                <w:lang w:eastAsia="zh-CN"/>
              </w:rPr>
              <w:t>FFS: the Msg4 PDSCH case</w:t>
            </w:r>
          </w:p>
        </w:tc>
      </w:tr>
    </w:tbl>
    <w:p w14:paraId="0036EDD2" w14:textId="668DDFE7" w:rsidR="00C236C6" w:rsidRDefault="00C236C6" w:rsidP="00C236C6">
      <w:pPr>
        <w:rPr>
          <w:rFonts w:eastAsia="等线"/>
          <w:lang w:eastAsia="zh-CN"/>
        </w:rPr>
      </w:pPr>
      <w:r>
        <w:rPr>
          <w:rFonts w:eastAsia="等线"/>
          <w:lang w:eastAsia="zh-CN"/>
        </w:rPr>
        <w:t xml:space="preserve">We support the above conclusion proposed by FL. </w:t>
      </w:r>
      <w:r w:rsidRPr="006A5B1A">
        <w:rPr>
          <w:rFonts w:eastAsia="等线"/>
          <w:lang w:eastAsia="zh-CN"/>
        </w:rPr>
        <w:t>For FFS part,</w:t>
      </w:r>
      <w:r>
        <w:rPr>
          <w:rFonts w:eastAsia="等线"/>
          <w:lang w:eastAsia="zh-CN"/>
        </w:rPr>
        <w:t xml:space="preserve"> </w:t>
      </w:r>
      <w:r w:rsidR="00C92329">
        <w:rPr>
          <w:rFonts w:eastAsia="等线"/>
          <w:lang w:eastAsia="zh-CN"/>
        </w:rPr>
        <w:t xml:space="preserve">we have the similar understanding as </w:t>
      </w:r>
      <w:r w:rsidR="00C92329" w:rsidRPr="00C92329">
        <w:rPr>
          <w:rFonts w:eastAsia="等线"/>
          <w:lang w:eastAsia="zh-CN"/>
        </w:rPr>
        <w:t>autonomous SI acquisition</w:t>
      </w:r>
      <w:r w:rsidR="00C92329">
        <w:rPr>
          <w:rFonts w:eastAsia="等线"/>
          <w:lang w:eastAsia="zh-CN"/>
        </w:rPr>
        <w:t xml:space="preserve"> part. Therefore:</w:t>
      </w:r>
    </w:p>
    <w:p w14:paraId="2A89B0D2" w14:textId="22A87CBF" w:rsidR="00C92329" w:rsidRPr="002E1740" w:rsidRDefault="00C92329" w:rsidP="00C92329">
      <w:pPr>
        <w:rPr>
          <w:rFonts w:eastAsia="Microsoft YaHei UI"/>
          <w:b/>
          <w:bCs/>
          <w:i/>
          <w:lang w:eastAsia="zh-CN"/>
        </w:rPr>
      </w:pPr>
      <w:r w:rsidRPr="002E1740">
        <w:rPr>
          <w:b/>
          <w:i/>
          <w:lang w:eastAsia="zh-CN"/>
        </w:rPr>
        <w:t xml:space="preserve">Proposal </w:t>
      </w:r>
      <w:r w:rsidR="006805D3" w:rsidRPr="002E1740">
        <w:rPr>
          <w:b/>
          <w:i/>
          <w:lang w:eastAsia="zh-CN"/>
        </w:rPr>
        <w:t>3</w:t>
      </w:r>
      <w:r w:rsidRPr="002E1740">
        <w:rPr>
          <w:b/>
          <w:i/>
          <w:lang w:eastAsia="zh-CN"/>
        </w:rPr>
        <w:t>:</w:t>
      </w:r>
      <w:r w:rsidRPr="002E1740">
        <w:rPr>
          <w:rFonts w:eastAsia="Microsoft YaHei UI"/>
          <w:b/>
          <w:bCs/>
          <w:i/>
          <w:lang w:eastAsia="zh-CN"/>
        </w:rPr>
        <w:t xml:space="preserve"> For UE BB bandwidth reduction, for P-RNTI triggered SI acquisition, the following paragraph in TS 38.214 clause 5.1 still applies:</w:t>
      </w:r>
    </w:p>
    <w:p w14:paraId="7F51219B" w14:textId="77777777" w:rsidR="00C92329" w:rsidRPr="002E1740" w:rsidRDefault="00C92329" w:rsidP="00C92329">
      <w:pPr>
        <w:numPr>
          <w:ilvl w:val="0"/>
          <w:numId w:val="28"/>
        </w:numPr>
        <w:autoSpaceDE/>
        <w:autoSpaceDN/>
        <w:adjustRightInd/>
        <w:snapToGrid/>
        <w:spacing w:line="252" w:lineRule="auto"/>
        <w:contextualSpacing/>
        <w:jc w:val="left"/>
        <w:rPr>
          <w:rFonts w:eastAsia="Microsoft YaHei UI"/>
          <w:b/>
          <w:bCs/>
          <w:i/>
          <w:lang w:eastAsia="zh-CN"/>
        </w:rPr>
      </w:pPr>
      <w:r w:rsidRPr="002E1740">
        <w:rPr>
          <w:rFonts w:eastAsia="Microsoft YaHei UI"/>
          <w:b/>
          <w:bCs/>
          <w:i/>
          <w:lang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4F5A25C0" w14:textId="77777777" w:rsidR="005C43C5" w:rsidRPr="001270B0" w:rsidRDefault="005C43C5" w:rsidP="008E2EF1">
      <w:pPr>
        <w:rPr>
          <w:b/>
          <w:szCs w:val="20"/>
          <w:lang w:eastAsia="zh-CN"/>
        </w:rPr>
      </w:pPr>
    </w:p>
    <w:p w14:paraId="7E586C92" w14:textId="191168B3" w:rsidR="00B81DB0" w:rsidRPr="00E80B0D" w:rsidRDefault="00B81DB0">
      <w:pPr>
        <w:pStyle w:val="3"/>
        <w:rPr>
          <w:lang w:eastAsia="zh-CN"/>
        </w:rPr>
      </w:pPr>
      <w:r w:rsidRPr="001270B0">
        <w:rPr>
          <w:lang w:eastAsia="zh-CN"/>
        </w:rPr>
        <w:lastRenderedPageBreak/>
        <w:t>MsgB PDSCH bandwidth</w:t>
      </w:r>
    </w:p>
    <w:p w14:paraId="2A5D1136" w14:textId="12302BC7" w:rsidR="00B81DB0" w:rsidRPr="00F41A38" w:rsidRDefault="00504DCA" w:rsidP="00F41A38">
      <w:pPr>
        <w:spacing w:beforeLines="50" w:before="120"/>
        <w:rPr>
          <w:lang w:val="en-GB" w:eastAsia="zh-CN"/>
        </w:rPr>
      </w:pPr>
      <w:r>
        <w:rPr>
          <w:lang w:val="en-GB" w:eastAsia="zh-CN"/>
        </w:rPr>
        <w:t>For MsgA PU</w:t>
      </w:r>
      <w:r w:rsidRPr="00B479A2">
        <w:rPr>
          <w:lang w:val="en-GB" w:eastAsia="zh-CN"/>
        </w:rPr>
        <w:t>SCH bandwidth</w:t>
      </w:r>
      <w:r>
        <w:rPr>
          <w:lang w:val="en-GB" w:eastAsia="zh-CN"/>
        </w:rPr>
        <w:t>, the following agreements were reached.</w:t>
      </w:r>
      <w:r w:rsidR="00F41A38" w:rsidRPr="00F41A38">
        <w:rPr>
          <w:lang w:val="en-GB" w:eastAsia="zh-CN"/>
        </w:rPr>
        <w:t xml:space="preserve"> </w:t>
      </w:r>
      <w:r w:rsidR="00F41A38">
        <w:rPr>
          <w:lang w:val="en-GB" w:eastAsia="zh-CN"/>
        </w:rPr>
        <w:t>The agreement means, i</w:t>
      </w:r>
      <w:r w:rsidR="00F41A38" w:rsidRPr="00504DCA">
        <w:rPr>
          <w:lang w:val="en-GB" w:eastAsia="zh-CN"/>
        </w:rPr>
        <w:t xml:space="preserve">f MsgA PUSCH resource is shared </w:t>
      </w:r>
      <w:r w:rsidR="00F41A38">
        <w:rPr>
          <w:lang w:val="en-GB" w:eastAsia="zh-CN"/>
        </w:rPr>
        <w:t>between Rel-18 RedCap and non-Rel-18 RedCap</w:t>
      </w:r>
      <w:r w:rsidR="00F41A38" w:rsidRPr="00504DCA">
        <w:rPr>
          <w:lang w:val="en-GB" w:eastAsia="zh-CN"/>
        </w:rPr>
        <w:t xml:space="preserve">, at least </w:t>
      </w:r>
      <w:r w:rsidR="00F41A38">
        <w:rPr>
          <w:lang w:val="en-GB" w:eastAsia="zh-CN"/>
        </w:rPr>
        <w:t>some</w:t>
      </w:r>
      <w:r w:rsidR="00F41A38" w:rsidRPr="00504DCA">
        <w:rPr>
          <w:lang w:val="en-GB" w:eastAsia="zh-CN"/>
        </w:rPr>
        <w:t xml:space="preserve"> </w:t>
      </w:r>
      <w:r w:rsidR="00F41A38">
        <w:rPr>
          <w:lang w:val="en-GB" w:eastAsia="zh-CN"/>
        </w:rPr>
        <w:t>of</w:t>
      </w:r>
      <w:r w:rsidR="009D5D33">
        <w:rPr>
          <w:lang w:val="en-GB" w:eastAsia="zh-CN"/>
        </w:rPr>
        <w:t xml:space="preserve"> the</w:t>
      </w:r>
      <w:r w:rsidR="00F41A38">
        <w:rPr>
          <w:lang w:val="en-GB" w:eastAsia="zh-CN"/>
        </w:rPr>
        <w:t xml:space="preserve"> </w:t>
      </w:r>
      <w:r w:rsidR="00F41A38" w:rsidRPr="00504DCA">
        <w:rPr>
          <w:lang w:val="en-GB" w:eastAsia="zh-CN"/>
        </w:rPr>
        <w:t xml:space="preserve">MsgA PUSCH resources </w:t>
      </w:r>
      <w:r w:rsidR="00F41A38">
        <w:rPr>
          <w:lang w:val="en-GB" w:eastAsia="zh-CN"/>
        </w:rPr>
        <w:t>are limited within 5MH</w:t>
      </w:r>
      <w:r w:rsidR="00F41A38" w:rsidRPr="00504DCA">
        <w:rPr>
          <w:lang w:val="en-GB" w:eastAsia="zh-CN"/>
        </w:rPr>
        <w:t>z</w:t>
      </w:r>
      <w:r w:rsidR="00F41A38">
        <w:rPr>
          <w:lang w:val="en-GB" w:eastAsia="zh-CN"/>
        </w:rPr>
        <w:t xml:space="preserve"> while</w:t>
      </w:r>
      <w:r w:rsidR="00F41A38" w:rsidRPr="00504DCA">
        <w:rPr>
          <w:lang w:val="en-GB" w:eastAsia="zh-CN"/>
        </w:rPr>
        <w:t xml:space="preserve"> other MsgA PUSCH resources</w:t>
      </w:r>
      <w:r w:rsidR="00F41A38">
        <w:rPr>
          <w:lang w:val="en-GB" w:eastAsia="zh-CN"/>
        </w:rPr>
        <w:t xml:space="preserve"> may be more than </w:t>
      </w:r>
      <w:r w:rsidR="00F41A38" w:rsidRPr="00504DCA">
        <w:rPr>
          <w:lang w:val="en-GB" w:eastAsia="zh-CN"/>
        </w:rPr>
        <w:t>5MHz.</w:t>
      </w:r>
    </w:p>
    <w:tbl>
      <w:tblPr>
        <w:tblStyle w:val="ad"/>
        <w:tblW w:w="0" w:type="auto"/>
        <w:tblLook w:val="04A0" w:firstRow="1" w:lastRow="0" w:firstColumn="1" w:lastColumn="0" w:noHBand="0" w:noVBand="1"/>
      </w:tblPr>
      <w:tblGrid>
        <w:gridCol w:w="9307"/>
      </w:tblGrid>
      <w:tr w:rsidR="00504DCA" w14:paraId="43C298C9" w14:textId="77777777" w:rsidTr="00504DCA">
        <w:tc>
          <w:tcPr>
            <w:tcW w:w="9307" w:type="dxa"/>
          </w:tcPr>
          <w:p w14:paraId="1B6C31FC" w14:textId="77777777" w:rsidR="00504DCA" w:rsidRPr="001270B0" w:rsidRDefault="00504DCA" w:rsidP="00504DCA">
            <w:pPr>
              <w:spacing w:after="0"/>
              <w:jc w:val="left"/>
              <w:rPr>
                <w:rFonts w:ascii="Times" w:hAnsi="Times"/>
                <w:i/>
                <w:sz w:val="20"/>
                <w:szCs w:val="24"/>
                <w:highlight w:val="green"/>
              </w:rPr>
            </w:pPr>
            <w:r w:rsidRPr="001270B0">
              <w:rPr>
                <w:rFonts w:ascii="Times" w:hAnsi="Times"/>
                <w:i/>
                <w:sz w:val="20"/>
                <w:szCs w:val="24"/>
                <w:highlight w:val="green"/>
              </w:rPr>
              <w:t>Agreement:</w:t>
            </w:r>
          </w:p>
          <w:p w14:paraId="2CC95B5C" w14:textId="2C42C2F1" w:rsidR="00504DCA" w:rsidRPr="001270B0" w:rsidRDefault="00504DCA" w:rsidP="001270B0">
            <w:pPr>
              <w:spacing w:after="0"/>
              <w:jc w:val="left"/>
              <w:rPr>
                <w:rFonts w:ascii="Times" w:hAnsi="Times"/>
                <w:bCs/>
                <w:szCs w:val="24"/>
              </w:rPr>
            </w:pPr>
            <w:r w:rsidRPr="001270B0">
              <w:rPr>
                <w:rFonts w:ascii="Times" w:hAnsi="Times"/>
                <w:bCs/>
                <w:i/>
                <w:sz w:val="20"/>
                <w:szCs w:val="24"/>
              </w:rPr>
              <w:t>For UE BB complexity reduction, a UE is not expected to perform 2-step RACH with a MsgA PUSCH resource spanning a bandwidth of more than ~5 MHz per slot or per hop, if applicable.</w:t>
            </w:r>
          </w:p>
        </w:tc>
      </w:tr>
    </w:tbl>
    <w:p w14:paraId="5F040D6A" w14:textId="235D0427" w:rsidR="00504DCA" w:rsidRPr="001270B0" w:rsidRDefault="00504DCA" w:rsidP="001270B0">
      <w:pPr>
        <w:spacing w:beforeLines="50" w:before="120"/>
        <w:rPr>
          <w:lang w:val="en-GB" w:eastAsia="zh-CN"/>
        </w:rPr>
      </w:pPr>
      <w:r>
        <w:rPr>
          <w:lang w:val="en-GB" w:eastAsia="zh-CN"/>
        </w:rPr>
        <w:t xml:space="preserve">The limitation on </w:t>
      </w:r>
      <w:r w:rsidRPr="001270B0">
        <w:rPr>
          <w:rFonts w:hint="eastAsia"/>
          <w:lang w:val="en-GB" w:eastAsia="zh-CN"/>
        </w:rPr>
        <w:t>Ms</w:t>
      </w:r>
      <w:r>
        <w:rPr>
          <w:lang w:val="en-GB" w:eastAsia="zh-CN"/>
        </w:rPr>
        <w:t>g</w:t>
      </w:r>
      <w:r w:rsidRPr="001270B0">
        <w:rPr>
          <w:lang w:val="en-GB" w:eastAsia="zh-CN"/>
        </w:rPr>
        <w:t>B</w:t>
      </w:r>
      <w:r>
        <w:rPr>
          <w:lang w:val="en-GB" w:eastAsia="zh-CN"/>
        </w:rPr>
        <w:t xml:space="preserve"> </w:t>
      </w:r>
      <w:r w:rsidRPr="00504DCA">
        <w:rPr>
          <w:lang w:val="en-GB" w:eastAsia="zh-CN"/>
        </w:rPr>
        <w:t>PDSCH bandwidth</w:t>
      </w:r>
      <w:r>
        <w:rPr>
          <w:lang w:val="en-GB" w:eastAsia="zh-CN"/>
        </w:rPr>
        <w:t xml:space="preserve"> was also discussed, the latest FL proposal is as follows</w:t>
      </w:r>
      <w:r>
        <w:rPr>
          <w:sz w:val="20"/>
          <w:lang w:eastAsia="zh-CN"/>
        </w:rPr>
        <w:t>.</w:t>
      </w:r>
    </w:p>
    <w:tbl>
      <w:tblPr>
        <w:tblStyle w:val="ad"/>
        <w:tblW w:w="0" w:type="auto"/>
        <w:tblLook w:val="04A0" w:firstRow="1" w:lastRow="0" w:firstColumn="1" w:lastColumn="0" w:noHBand="0" w:noVBand="1"/>
      </w:tblPr>
      <w:tblGrid>
        <w:gridCol w:w="9307"/>
      </w:tblGrid>
      <w:tr w:rsidR="00B81DB0" w14:paraId="22C7AD34" w14:textId="77777777" w:rsidTr="00B81DB0">
        <w:tc>
          <w:tcPr>
            <w:tcW w:w="9307" w:type="dxa"/>
          </w:tcPr>
          <w:p w14:paraId="764768EA" w14:textId="77777777" w:rsidR="000B0193" w:rsidRPr="000B0193" w:rsidRDefault="000B0193" w:rsidP="000B0193">
            <w:pPr>
              <w:tabs>
                <w:tab w:val="left" w:pos="1545"/>
              </w:tabs>
              <w:spacing w:after="0"/>
              <w:rPr>
                <w:bCs/>
                <w:i/>
                <w:sz w:val="20"/>
                <w:szCs w:val="20"/>
              </w:rPr>
            </w:pPr>
            <w:r w:rsidRPr="000B0193">
              <w:rPr>
                <w:bCs/>
                <w:i/>
                <w:sz w:val="20"/>
                <w:szCs w:val="20"/>
                <w:highlight w:val="cyan"/>
              </w:rPr>
              <w:t>FL6 Medium Priority Proposal 2.9-1b</w:t>
            </w:r>
            <w:r w:rsidRPr="000B0193">
              <w:rPr>
                <w:bCs/>
                <w:i/>
                <w:sz w:val="20"/>
                <w:szCs w:val="20"/>
              </w:rPr>
              <w:t>:</w:t>
            </w:r>
          </w:p>
          <w:p w14:paraId="2C90CC2D" w14:textId="77777777" w:rsidR="000B0193" w:rsidRPr="000B0193" w:rsidRDefault="000B0193" w:rsidP="000B0193">
            <w:pPr>
              <w:spacing w:after="0"/>
              <w:jc w:val="left"/>
              <w:rPr>
                <w:i/>
                <w:sz w:val="20"/>
                <w:szCs w:val="20"/>
              </w:rPr>
            </w:pPr>
            <w:r w:rsidRPr="000B0193">
              <w:rPr>
                <w:bCs/>
                <w:i/>
                <w:sz w:val="20"/>
                <w:szCs w:val="20"/>
              </w:rPr>
              <w:t>Assuming</w:t>
            </w:r>
            <w:r w:rsidRPr="000B0193">
              <w:rPr>
                <w:i/>
                <w:sz w:val="20"/>
                <w:szCs w:val="20"/>
              </w:rPr>
              <w:t xml:space="preserve"> that </w:t>
            </w:r>
            <w:r w:rsidRPr="000B0193">
              <w:rPr>
                <w:bCs/>
                <w:i/>
                <w:sz w:val="20"/>
                <w:szCs w:val="20"/>
              </w:rPr>
              <w:t>MsgA</w:t>
            </w:r>
            <w:r w:rsidRPr="000B0193">
              <w:rPr>
                <w:i/>
                <w:sz w:val="20"/>
                <w:szCs w:val="20"/>
              </w:rPr>
              <w:t xml:space="preserve"> indication is available,</w:t>
            </w:r>
          </w:p>
          <w:p w14:paraId="49F594DE" w14:textId="77777777" w:rsidR="000B0193" w:rsidRPr="000B0193" w:rsidRDefault="000B0193" w:rsidP="003A4CB2">
            <w:pPr>
              <w:pStyle w:val="af2"/>
              <w:numPr>
                <w:ilvl w:val="0"/>
                <w:numId w:val="30"/>
              </w:numPr>
              <w:autoSpaceDE/>
              <w:autoSpaceDN/>
              <w:adjustRightInd/>
              <w:snapToGrid/>
              <w:spacing w:after="0" w:line="252" w:lineRule="auto"/>
              <w:ind w:firstLineChars="0"/>
              <w:contextualSpacing/>
              <w:jc w:val="left"/>
              <w:rPr>
                <w:i/>
                <w:sz w:val="20"/>
                <w:szCs w:val="20"/>
              </w:rPr>
            </w:pPr>
            <w:r w:rsidRPr="000B0193">
              <w:rPr>
                <w:bCs/>
                <w:i/>
                <w:sz w:val="20"/>
                <w:szCs w:val="20"/>
              </w:rPr>
              <w:t xml:space="preserve">For UE BB complexity reduction, </w:t>
            </w:r>
            <w:r w:rsidRPr="000B0193">
              <w:rPr>
                <w:i/>
                <w:sz w:val="20"/>
                <w:szCs w:val="20"/>
              </w:rPr>
              <w:t xml:space="preserve">a UE is able to receive a </w:t>
            </w:r>
            <w:r w:rsidRPr="000B0193">
              <w:rPr>
                <w:bCs/>
                <w:i/>
                <w:sz w:val="20"/>
                <w:szCs w:val="20"/>
              </w:rPr>
              <w:t>MsgB</w:t>
            </w:r>
            <w:r w:rsidRPr="000B0193">
              <w:rPr>
                <w:i/>
                <w:sz w:val="20"/>
                <w:szCs w:val="20"/>
              </w:rPr>
              <w:t xml:space="preserve"> PDSCH resource allocation spanning a bandwidth of more than ~5 MHz per slot.</w:t>
            </w:r>
          </w:p>
          <w:p w14:paraId="6367DE4A" w14:textId="3700A21A" w:rsidR="00B81DB0" w:rsidRPr="000B0193" w:rsidRDefault="000B0193" w:rsidP="003A4CB2">
            <w:pPr>
              <w:numPr>
                <w:ilvl w:val="1"/>
                <w:numId w:val="31"/>
              </w:numPr>
              <w:autoSpaceDE/>
              <w:autoSpaceDN/>
              <w:adjustRightInd/>
              <w:snapToGrid/>
              <w:spacing w:after="0" w:line="259" w:lineRule="auto"/>
              <w:jc w:val="left"/>
              <w:rPr>
                <w:b/>
                <w:bCs/>
              </w:rPr>
            </w:pPr>
            <w:r w:rsidRPr="000B0193">
              <w:rPr>
                <w:i/>
                <w:sz w:val="20"/>
                <w:szCs w:val="20"/>
              </w:rPr>
              <w:t xml:space="preserve">The UE is not required to process a </w:t>
            </w:r>
            <w:r w:rsidRPr="000B0193">
              <w:rPr>
                <w:bCs/>
                <w:i/>
                <w:sz w:val="20"/>
                <w:szCs w:val="20"/>
              </w:rPr>
              <w:t>MsgB</w:t>
            </w:r>
            <w:r w:rsidRPr="000B0193">
              <w:rPr>
                <w:i/>
                <w:sz w:val="20"/>
                <w:szCs w:val="20"/>
              </w:rPr>
              <w:t xml:space="preserve"> PDSCH with a larger number of PRBs than 25 PRBs for 15 kHz SCS and 12 PRBs for 30 kHz SCS.</w:t>
            </w:r>
          </w:p>
        </w:tc>
      </w:tr>
    </w:tbl>
    <w:p w14:paraId="3278DEB3" w14:textId="076F25A4" w:rsidR="00B81DB0" w:rsidRDefault="00504DCA" w:rsidP="001270B0">
      <w:pPr>
        <w:spacing w:beforeLines="50" w:before="120"/>
        <w:rPr>
          <w:lang w:val="en-GB" w:eastAsia="zh-CN"/>
        </w:rPr>
      </w:pPr>
      <w:r>
        <w:rPr>
          <w:lang w:val="en-GB" w:eastAsia="zh-CN"/>
        </w:rPr>
        <w:t>W</w:t>
      </w:r>
      <w:r w:rsidRPr="001270B0">
        <w:rPr>
          <w:lang w:val="en-GB" w:eastAsia="zh-CN"/>
        </w:rPr>
        <w:t>e understand that the same principle as Msg4 should be applied</w:t>
      </w:r>
      <w:r w:rsidR="00D42507">
        <w:rPr>
          <w:lang w:val="en-GB" w:eastAsia="zh-CN"/>
        </w:rPr>
        <w:t xml:space="preserve"> for Msg</w:t>
      </w:r>
      <w:r w:rsidR="00D42507">
        <w:rPr>
          <w:rFonts w:hint="eastAsia"/>
          <w:lang w:val="en-GB" w:eastAsia="zh-CN"/>
        </w:rPr>
        <w:t>B</w:t>
      </w:r>
      <w:r w:rsidR="00D42507">
        <w:rPr>
          <w:lang w:val="en-GB" w:eastAsia="zh-CN"/>
        </w:rPr>
        <w:t xml:space="preserve"> </w:t>
      </w:r>
      <w:r w:rsidR="000B0193">
        <w:rPr>
          <w:lang w:val="en-GB" w:eastAsia="zh-CN"/>
        </w:rPr>
        <w:t xml:space="preserve">transmission, as </w:t>
      </w:r>
      <w:r w:rsidR="000B0193" w:rsidRPr="001270B0">
        <w:rPr>
          <w:lang w:val="en-GB" w:eastAsia="zh-CN"/>
        </w:rPr>
        <w:t xml:space="preserve">the gNB should already know of RedCap UE type from MsgA. </w:t>
      </w:r>
      <w:r w:rsidR="000B0193">
        <w:rPr>
          <w:lang w:val="en-GB" w:eastAsia="zh-CN"/>
        </w:rPr>
        <w:t>Therefore</w:t>
      </w:r>
      <w:r w:rsidR="000B0193" w:rsidRPr="001270B0">
        <w:rPr>
          <w:lang w:val="en-GB" w:eastAsia="zh-CN"/>
        </w:rPr>
        <w:t>,</w:t>
      </w:r>
      <w:r w:rsidR="000B0193">
        <w:rPr>
          <w:lang w:val="en-GB" w:eastAsia="zh-CN"/>
        </w:rPr>
        <w:t xml:space="preserve"> w</w:t>
      </w:r>
      <w:r>
        <w:rPr>
          <w:lang w:val="en-GB" w:eastAsia="zh-CN"/>
        </w:rPr>
        <w:t>e support the latest FL proposal.</w:t>
      </w:r>
    </w:p>
    <w:p w14:paraId="200A1F51" w14:textId="3C205434" w:rsidR="000B0193" w:rsidRPr="002E1740" w:rsidRDefault="00504DCA" w:rsidP="000B0193">
      <w:pPr>
        <w:rPr>
          <w:b/>
          <w:i/>
          <w:lang w:eastAsia="zh-CN"/>
        </w:rPr>
      </w:pPr>
      <w:r w:rsidRPr="002E1740">
        <w:rPr>
          <w:b/>
          <w:i/>
          <w:lang w:eastAsia="zh-CN"/>
        </w:rPr>
        <w:t xml:space="preserve">Proposal </w:t>
      </w:r>
      <w:r w:rsidR="006805D3" w:rsidRPr="002E1740">
        <w:rPr>
          <w:b/>
          <w:i/>
          <w:lang w:eastAsia="zh-CN"/>
        </w:rPr>
        <w:t>4</w:t>
      </w:r>
      <w:r w:rsidRPr="002E1740">
        <w:rPr>
          <w:rFonts w:hint="eastAsia"/>
          <w:b/>
          <w:i/>
          <w:lang w:eastAsia="zh-CN"/>
        </w:rPr>
        <w:t>：</w:t>
      </w:r>
      <w:r w:rsidR="000B0193" w:rsidRPr="002E1740">
        <w:rPr>
          <w:b/>
          <w:i/>
          <w:lang w:eastAsia="zh-CN"/>
        </w:rPr>
        <w:t>For UE BB complexity reduction, a UE is able to receive a MsgB PDSCH resource allocation spanning a bandwidth of more than ~5 MHz per slot.</w:t>
      </w:r>
    </w:p>
    <w:p w14:paraId="58178A07" w14:textId="32A22569" w:rsidR="00504DCA" w:rsidRPr="002E1740" w:rsidRDefault="000B0193" w:rsidP="003A4CB2">
      <w:pPr>
        <w:pStyle w:val="af2"/>
        <w:numPr>
          <w:ilvl w:val="0"/>
          <w:numId w:val="32"/>
        </w:numPr>
        <w:ind w:firstLineChars="0"/>
        <w:rPr>
          <w:b/>
          <w:i/>
          <w:lang w:eastAsia="zh-CN"/>
        </w:rPr>
      </w:pPr>
      <w:r w:rsidRPr="002E1740">
        <w:rPr>
          <w:b/>
          <w:i/>
          <w:lang w:eastAsia="zh-CN"/>
        </w:rPr>
        <w:t>The UE is not required to process a MsgB PDSCH with a larger number of PRBs than 25 PRBs for 15 kHz SCS and 12 PRBs for 30 kHz SCS.</w:t>
      </w:r>
    </w:p>
    <w:p w14:paraId="32353EA6" w14:textId="77777777" w:rsidR="00B81DB0" w:rsidRPr="00C81871" w:rsidRDefault="00B81DB0" w:rsidP="008E2EF1">
      <w:pPr>
        <w:rPr>
          <w:b/>
          <w:i/>
          <w:szCs w:val="20"/>
          <w:lang w:eastAsia="zh-CN"/>
        </w:rPr>
      </w:pPr>
    </w:p>
    <w:p w14:paraId="781DED48" w14:textId="1262C3FD" w:rsidR="006107C1" w:rsidRDefault="00067874" w:rsidP="006107C1">
      <w:pPr>
        <w:pStyle w:val="20"/>
        <w:rPr>
          <w:color w:val="000000" w:themeColor="text1"/>
          <w:lang w:eastAsia="ja-JP"/>
        </w:rPr>
      </w:pPr>
      <w:r w:rsidRPr="00C81871">
        <w:rPr>
          <w:color w:val="000000" w:themeColor="text1"/>
          <w:lang w:eastAsia="ja-JP"/>
        </w:rPr>
        <w:t>Further UE peak rate reduction</w:t>
      </w:r>
      <w:r w:rsidRPr="00C81871" w:rsidDel="00067874">
        <w:rPr>
          <w:color w:val="000000" w:themeColor="text1"/>
          <w:lang w:eastAsia="ja-JP"/>
        </w:rPr>
        <w:t xml:space="preserve"> </w:t>
      </w:r>
    </w:p>
    <w:p w14:paraId="55A6A1ED" w14:textId="5F9B82D0" w:rsidR="00B81DB0" w:rsidRPr="001270B0" w:rsidRDefault="00B81DB0" w:rsidP="001270B0">
      <w:pPr>
        <w:pStyle w:val="3"/>
        <w:rPr>
          <w:rFonts w:eastAsia="MS Mincho"/>
          <w:lang w:eastAsia="ja-JP"/>
        </w:rPr>
      </w:pPr>
      <w:r>
        <w:rPr>
          <w:lang w:eastAsia="zh-CN"/>
        </w:rPr>
        <w:t>Constraint for add-on PR1</w:t>
      </w:r>
    </w:p>
    <w:p w14:paraId="2AE70C6B" w14:textId="25B57A9B" w:rsidR="00172BD6" w:rsidRPr="001270B0" w:rsidRDefault="00172BD6" w:rsidP="005E7027">
      <w:pPr>
        <w:spacing w:beforeLines="50" w:before="120"/>
        <w:rPr>
          <w:szCs w:val="20"/>
          <w:lang w:eastAsia="zh-CN"/>
        </w:rPr>
      </w:pPr>
      <w:r>
        <w:rPr>
          <w:szCs w:val="20"/>
          <w:lang w:eastAsia="zh-CN"/>
        </w:rPr>
        <w:t>F</w:t>
      </w:r>
      <w:r w:rsidR="005E7027">
        <w:rPr>
          <w:szCs w:val="20"/>
          <w:lang w:eastAsia="zh-CN"/>
        </w:rPr>
        <w:t xml:space="preserve">or </w:t>
      </w:r>
      <w:r w:rsidR="005D35B4">
        <w:rPr>
          <w:szCs w:val="20"/>
          <w:lang w:eastAsia="zh-CN"/>
        </w:rPr>
        <w:t xml:space="preserve">add-on </w:t>
      </w:r>
      <w:r>
        <w:rPr>
          <w:szCs w:val="20"/>
          <w:lang w:eastAsia="zh-CN"/>
        </w:rPr>
        <w:t xml:space="preserve">PR1, the </w:t>
      </w:r>
      <w:r w:rsidRPr="00172BD6">
        <w:rPr>
          <w:szCs w:val="20"/>
          <w:lang w:eastAsia="zh-CN"/>
        </w:rPr>
        <w:t xml:space="preserve">following agreement was made in the </w:t>
      </w:r>
      <w:r>
        <w:rPr>
          <w:szCs w:val="20"/>
          <w:lang w:eastAsia="zh-CN"/>
        </w:rPr>
        <w:t>last RAN1 meeting</w:t>
      </w:r>
      <w:r w:rsidRPr="00172BD6">
        <w:rPr>
          <w:szCs w:val="20"/>
          <w:lang w:eastAsia="zh-CN"/>
        </w:rPr>
        <w:t xml:space="preserve"> online session:</w:t>
      </w:r>
    </w:p>
    <w:tbl>
      <w:tblPr>
        <w:tblStyle w:val="ad"/>
        <w:tblW w:w="0" w:type="auto"/>
        <w:tblLook w:val="04A0" w:firstRow="1" w:lastRow="0" w:firstColumn="1" w:lastColumn="0" w:noHBand="0" w:noVBand="1"/>
      </w:tblPr>
      <w:tblGrid>
        <w:gridCol w:w="9307"/>
      </w:tblGrid>
      <w:tr w:rsidR="00172BD6" w14:paraId="30D88293" w14:textId="77777777" w:rsidTr="00172BD6">
        <w:tc>
          <w:tcPr>
            <w:tcW w:w="9307" w:type="dxa"/>
          </w:tcPr>
          <w:p w14:paraId="137C114C" w14:textId="77777777" w:rsidR="00172BD6" w:rsidRPr="001270B0" w:rsidRDefault="00172BD6" w:rsidP="00172BD6">
            <w:pPr>
              <w:spacing w:after="0"/>
              <w:jc w:val="left"/>
              <w:rPr>
                <w:rFonts w:ascii="Times" w:hAnsi="Times"/>
                <w:i/>
                <w:sz w:val="20"/>
                <w:szCs w:val="24"/>
                <w:highlight w:val="green"/>
              </w:rPr>
            </w:pPr>
            <w:r w:rsidRPr="001270B0">
              <w:rPr>
                <w:rFonts w:ascii="Times" w:hAnsi="Times"/>
                <w:i/>
                <w:sz w:val="20"/>
                <w:szCs w:val="24"/>
                <w:highlight w:val="green"/>
              </w:rPr>
              <w:t>Agreement:</w:t>
            </w:r>
          </w:p>
          <w:p w14:paraId="19B04AFB" w14:textId="77777777" w:rsidR="00172BD6" w:rsidRPr="001270B0" w:rsidRDefault="00172BD6" w:rsidP="00172BD6">
            <w:pPr>
              <w:spacing w:after="0"/>
              <w:jc w:val="left"/>
              <w:rPr>
                <w:rFonts w:ascii="Times" w:hAnsi="Times"/>
                <w:i/>
                <w:sz w:val="20"/>
                <w:szCs w:val="24"/>
              </w:rPr>
            </w:pPr>
            <w:r w:rsidRPr="001270B0">
              <w:rPr>
                <w:rFonts w:ascii="Times" w:hAnsi="Times"/>
                <w:i/>
                <w:sz w:val="20"/>
                <w:szCs w:val="24"/>
              </w:rPr>
              <w:t>For the relaxed constraint X in the following earlier RAN1 agreement, down-select between X = 3 and X = 3.2.</w:t>
            </w:r>
          </w:p>
          <w:tbl>
            <w:tblPr>
              <w:tblW w:w="9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172BD6" w:rsidRPr="001270B0" w14:paraId="793F30C3" w14:textId="77777777" w:rsidTr="001270B0">
              <w:tc>
                <w:tcPr>
                  <w:tcW w:w="9095" w:type="dxa"/>
                  <w:shd w:val="clear" w:color="auto" w:fill="auto"/>
                </w:tcPr>
                <w:p w14:paraId="1B3945C5" w14:textId="77777777" w:rsidR="00172BD6" w:rsidRPr="001270B0" w:rsidRDefault="00172BD6" w:rsidP="003A4CB2">
                  <w:pPr>
                    <w:numPr>
                      <w:ilvl w:val="0"/>
                      <w:numId w:val="24"/>
                    </w:numPr>
                    <w:autoSpaceDE/>
                    <w:autoSpaceDN/>
                    <w:adjustRightInd/>
                    <w:snapToGrid/>
                    <w:spacing w:after="0"/>
                    <w:jc w:val="left"/>
                    <w:rPr>
                      <w:rFonts w:ascii="Times" w:hAnsi="Times"/>
                      <w:i/>
                      <w:sz w:val="20"/>
                      <w:szCs w:val="24"/>
                    </w:rPr>
                  </w:pPr>
                  <w:r w:rsidRPr="001270B0">
                    <w:rPr>
                      <w:rFonts w:ascii="Times" w:hAnsi="Times"/>
                      <w:i/>
                      <w:sz w:val="20"/>
                      <w:szCs w:val="24"/>
                    </w:rPr>
                    <w:t>UE peak data rate reduction is supported at least as an add-on to UE BB bandwidth reduction,</w:t>
                  </w:r>
                </w:p>
                <w:p w14:paraId="7F364E16" w14:textId="77777777" w:rsidR="00172BD6" w:rsidRPr="001270B0" w:rsidRDefault="00172BD6" w:rsidP="003A4CB2">
                  <w:pPr>
                    <w:numPr>
                      <w:ilvl w:val="1"/>
                      <w:numId w:val="24"/>
                    </w:numPr>
                    <w:autoSpaceDE/>
                    <w:autoSpaceDN/>
                    <w:adjustRightInd/>
                    <w:snapToGrid/>
                    <w:spacing w:after="0"/>
                    <w:jc w:val="left"/>
                    <w:rPr>
                      <w:rFonts w:ascii="Times" w:hAnsi="Times"/>
                      <w:i/>
                      <w:sz w:val="20"/>
                      <w:szCs w:val="24"/>
                    </w:rPr>
                  </w:pPr>
                  <w:r w:rsidRPr="001270B0">
                    <w:rPr>
                      <w:rFonts w:ascii="Times" w:hAnsi="Times"/>
                      <w:i/>
                      <w:sz w:val="20"/>
                      <w:szCs w:val="24"/>
                    </w:rPr>
                    <w:t>The constraint </w:t>
                  </w:r>
                  <w:r w:rsidRPr="001270B0">
                    <w:rPr>
                      <w:rFonts w:ascii="Times" w:hAnsi="Times"/>
                      <w:i/>
                      <w:iCs/>
                      <w:sz w:val="20"/>
                      <w:szCs w:val="24"/>
                    </w:rPr>
                    <w:t>v</w:t>
                  </w:r>
                  <w:r w:rsidRPr="001270B0">
                    <w:rPr>
                      <w:rFonts w:ascii="Times" w:hAnsi="Times"/>
                      <w:i/>
                      <w:iCs/>
                      <w:sz w:val="20"/>
                      <w:szCs w:val="24"/>
                      <w:vertAlign w:val="subscript"/>
                    </w:rPr>
                    <w:t>Layers</w:t>
                  </w:r>
                  <w:r w:rsidRPr="001270B0">
                    <w:rPr>
                      <w:rFonts w:ascii="Times" w:hAnsi="Times"/>
                      <w:i/>
                      <w:sz w:val="20"/>
                      <w:szCs w:val="24"/>
                    </w:rPr>
                    <w:t>·</w:t>
                  </w:r>
                  <w:r w:rsidRPr="001270B0">
                    <w:rPr>
                      <w:rFonts w:ascii="Times" w:hAnsi="Times"/>
                      <w:i/>
                      <w:iCs/>
                      <w:sz w:val="20"/>
                      <w:szCs w:val="24"/>
                    </w:rPr>
                    <w:t>Q</w:t>
                  </w:r>
                  <w:r w:rsidRPr="001270B0">
                    <w:rPr>
                      <w:rFonts w:ascii="Times" w:hAnsi="Times"/>
                      <w:i/>
                      <w:iCs/>
                      <w:sz w:val="20"/>
                      <w:szCs w:val="24"/>
                      <w:vertAlign w:val="subscript"/>
                    </w:rPr>
                    <w:t>m</w:t>
                  </w:r>
                  <w:r w:rsidRPr="001270B0">
                    <w:rPr>
                      <w:rFonts w:ascii="Times" w:hAnsi="Times"/>
                      <w:i/>
                      <w:sz w:val="20"/>
                      <w:szCs w:val="24"/>
                    </w:rPr>
                    <w:t>·</w:t>
                  </w:r>
                  <w:r w:rsidRPr="001270B0">
                    <w:rPr>
                      <w:rFonts w:ascii="Times" w:hAnsi="Times"/>
                      <w:i/>
                      <w:iCs/>
                      <w:sz w:val="20"/>
                      <w:szCs w:val="24"/>
                    </w:rPr>
                    <w:t>f</w:t>
                  </w:r>
                  <w:r w:rsidRPr="001270B0">
                    <w:rPr>
                      <w:rFonts w:ascii="Times" w:hAnsi="Times"/>
                      <w:i/>
                      <w:sz w:val="20"/>
                      <w:szCs w:val="24"/>
                    </w:rPr>
                    <w:t> ≥ 4 is relaxed to </w:t>
                  </w:r>
                  <w:r w:rsidRPr="001270B0">
                    <w:rPr>
                      <w:rFonts w:ascii="Times" w:hAnsi="Times"/>
                      <w:i/>
                      <w:iCs/>
                      <w:sz w:val="20"/>
                      <w:szCs w:val="24"/>
                    </w:rPr>
                    <w:t>v</w:t>
                  </w:r>
                  <w:r w:rsidRPr="001270B0">
                    <w:rPr>
                      <w:rFonts w:ascii="Times" w:hAnsi="Times"/>
                      <w:i/>
                      <w:iCs/>
                      <w:sz w:val="20"/>
                      <w:szCs w:val="24"/>
                      <w:vertAlign w:val="subscript"/>
                    </w:rPr>
                    <w:t>Layers</w:t>
                  </w:r>
                  <w:r w:rsidRPr="001270B0">
                    <w:rPr>
                      <w:rFonts w:ascii="Times" w:hAnsi="Times"/>
                      <w:i/>
                      <w:sz w:val="20"/>
                      <w:szCs w:val="24"/>
                    </w:rPr>
                    <w:t>·</w:t>
                  </w:r>
                  <w:r w:rsidRPr="001270B0">
                    <w:rPr>
                      <w:rFonts w:ascii="Times" w:hAnsi="Times"/>
                      <w:i/>
                      <w:iCs/>
                      <w:sz w:val="20"/>
                      <w:szCs w:val="24"/>
                    </w:rPr>
                    <w:t>Q</w:t>
                  </w:r>
                  <w:r w:rsidRPr="001270B0">
                    <w:rPr>
                      <w:rFonts w:ascii="Times" w:hAnsi="Times"/>
                      <w:i/>
                      <w:iCs/>
                      <w:sz w:val="20"/>
                      <w:szCs w:val="24"/>
                      <w:vertAlign w:val="subscript"/>
                    </w:rPr>
                    <w:t>m</w:t>
                  </w:r>
                  <w:r w:rsidRPr="001270B0">
                    <w:rPr>
                      <w:rFonts w:ascii="Times" w:hAnsi="Times"/>
                      <w:i/>
                      <w:sz w:val="20"/>
                      <w:szCs w:val="24"/>
                    </w:rPr>
                    <w:t>·</w:t>
                  </w:r>
                  <w:r w:rsidRPr="001270B0">
                    <w:rPr>
                      <w:rFonts w:ascii="Times" w:hAnsi="Times"/>
                      <w:i/>
                      <w:iCs/>
                      <w:sz w:val="20"/>
                      <w:szCs w:val="24"/>
                    </w:rPr>
                    <w:t>f</w:t>
                  </w:r>
                  <w:r w:rsidRPr="001270B0">
                    <w:rPr>
                      <w:rFonts w:ascii="Times" w:hAnsi="Times"/>
                      <w:i/>
                      <w:sz w:val="20"/>
                      <w:szCs w:val="24"/>
                    </w:rPr>
                    <w:t> ≥ X.</w:t>
                  </w:r>
                </w:p>
                <w:p w14:paraId="042E249C" w14:textId="62F0F7C3" w:rsidR="00172BD6" w:rsidRPr="001270B0" w:rsidRDefault="00172BD6" w:rsidP="003A4CB2">
                  <w:pPr>
                    <w:numPr>
                      <w:ilvl w:val="1"/>
                      <w:numId w:val="24"/>
                    </w:numPr>
                    <w:autoSpaceDE/>
                    <w:autoSpaceDN/>
                    <w:adjustRightInd/>
                    <w:snapToGrid/>
                    <w:spacing w:after="0"/>
                    <w:jc w:val="left"/>
                    <w:rPr>
                      <w:rFonts w:ascii="Times" w:hAnsi="Times"/>
                      <w:i/>
                      <w:sz w:val="20"/>
                      <w:szCs w:val="24"/>
                    </w:rPr>
                  </w:pPr>
                  <w:r w:rsidRPr="001270B0">
                    <w:rPr>
                      <w:rFonts w:ascii="Times" w:hAnsi="Times"/>
                      <w:i/>
                      <w:sz w:val="20"/>
                      <w:szCs w:val="24"/>
                    </w:rPr>
                    <w:t>FFS: the value of X</w:t>
                  </w:r>
                </w:p>
              </w:tc>
            </w:tr>
          </w:tbl>
          <w:p w14:paraId="7C2EF777" w14:textId="77777777" w:rsidR="00172BD6" w:rsidRDefault="00172BD6" w:rsidP="005E7027">
            <w:pPr>
              <w:spacing w:beforeLines="50" w:before="120"/>
              <w:rPr>
                <w:szCs w:val="20"/>
                <w:lang w:eastAsia="zh-CN"/>
              </w:rPr>
            </w:pPr>
          </w:p>
        </w:tc>
      </w:tr>
    </w:tbl>
    <w:p w14:paraId="01EDC4DC" w14:textId="5599C366" w:rsidR="00085A66" w:rsidRDefault="00085A66" w:rsidP="00085A66">
      <w:pPr>
        <w:rPr>
          <w:sz w:val="21"/>
          <w:szCs w:val="21"/>
          <w:lang w:eastAsia="zh-CN"/>
        </w:rPr>
      </w:pPr>
      <w:r w:rsidRPr="00B479A2">
        <w:rPr>
          <w:szCs w:val="20"/>
          <w:lang w:eastAsia="zh-CN"/>
        </w:rPr>
        <w:t xml:space="preserve">For </w:t>
      </w:r>
      <w:r>
        <w:rPr>
          <w:szCs w:val="20"/>
          <w:lang w:eastAsia="zh-CN"/>
        </w:rPr>
        <w:t>BW3/PR3</w:t>
      </w:r>
      <w:r w:rsidRPr="00B479A2">
        <w:rPr>
          <w:szCs w:val="20"/>
          <w:lang w:eastAsia="zh-CN"/>
        </w:rPr>
        <w:t xml:space="preserve"> </w:t>
      </w:r>
      <w:r w:rsidRPr="00B479A2">
        <w:rPr>
          <w:rFonts w:hint="eastAsia"/>
          <w:szCs w:val="20"/>
          <w:lang w:eastAsia="zh-CN"/>
        </w:rPr>
        <w:t>+</w:t>
      </w:r>
      <w:r w:rsidRPr="00B479A2">
        <w:rPr>
          <w:szCs w:val="20"/>
          <w:lang w:eastAsia="zh-CN"/>
        </w:rPr>
        <w:t>PR1</w:t>
      </w:r>
      <w:r w:rsidRPr="00B479A2">
        <w:rPr>
          <w:rFonts w:hint="eastAsia"/>
          <w:szCs w:val="20"/>
          <w:lang w:eastAsia="zh-CN"/>
        </w:rPr>
        <w:t>,</w:t>
      </w:r>
      <w:r w:rsidRPr="00B479A2">
        <w:rPr>
          <w:szCs w:val="20"/>
          <w:lang w:eastAsia="zh-CN"/>
        </w:rPr>
        <w:t xml:space="preserve"> the reference RedCap is </w:t>
      </w:r>
      <w:r>
        <w:t>5MHz (</w:t>
      </w:r>
      <w:r>
        <w:rPr>
          <w:rFonts w:hint="eastAsia"/>
          <w:lang w:eastAsia="zh-CN"/>
        </w:rPr>
        <w:t>1</w:t>
      </w:r>
      <w:r>
        <w:rPr>
          <w:lang w:eastAsia="zh-CN"/>
        </w:rPr>
        <w:t xml:space="preserve">2 </w:t>
      </w:r>
      <w:r>
        <w:t>PRBs) + 1Rx+1MIMO layer+64QAM SCS+FD_FDD</w:t>
      </w:r>
      <w:r>
        <w:rPr>
          <w:szCs w:val="20"/>
          <w:lang w:eastAsia="zh-CN"/>
        </w:rPr>
        <w:t xml:space="preserve">. </w:t>
      </w:r>
      <w:r>
        <w:t xml:space="preserve">For comparison purposes, the relationship between the supported peak data rate, the reported capabilities and the constraint can be found in table 1 and 2 (take 30KHz </w:t>
      </w:r>
      <w:r>
        <w:rPr>
          <w:rFonts w:hint="eastAsia"/>
          <w:lang w:eastAsia="zh-CN"/>
        </w:rPr>
        <w:t>as</w:t>
      </w:r>
      <w:r w:rsidR="00D42507">
        <w:rPr>
          <w:lang w:eastAsia="zh-CN"/>
        </w:rPr>
        <w:t xml:space="preserve"> </w:t>
      </w:r>
      <w:r w:rsidR="00D42507">
        <w:rPr>
          <w:rFonts w:hint="eastAsia"/>
          <w:lang w:eastAsia="zh-CN"/>
        </w:rPr>
        <w:t>an</w:t>
      </w:r>
      <w:r>
        <w:rPr>
          <w:lang w:eastAsia="zh-CN"/>
        </w:rPr>
        <w:t xml:space="preserve"> example</w:t>
      </w:r>
      <w:r>
        <w:t>).</w:t>
      </w:r>
    </w:p>
    <w:p w14:paraId="7B32F6A4" w14:textId="547E28D8" w:rsidR="00085A66" w:rsidRPr="00613657" w:rsidRDefault="00085A66" w:rsidP="00085A66">
      <w:pPr>
        <w:autoSpaceDE/>
        <w:autoSpaceDN/>
        <w:adjustRightInd/>
        <w:snapToGrid/>
        <w:spacing w:beforeLines="50" w:before="120" w:after="0"/>
        <w:jc w:val="center"/>
        <w:rPr>
          <w:b/>
          <w:sz w:val="20"/>
          <w:lang w:eastAsia="zh-CN"/>
        </w:rPr>
      </w:pPr>
      <w:r w:rsidRPr="00613657">
        <w:rPr>
          <w:b/>
          <w:sz w:val="20"/>
          <w:lang w:eastAsia="zh-CN"/>
        </w:rPr>
        <w:t xml:space="preserve">Table </w:t>
      </w:r>
      <w:r>
        <w:rPr>
          <w:b/>
          <w:sz w:val="20"/>
          <w:lang w:eastAsia="zh-CN"/>
        </w:rPr>
        <w:t>1</w:t>
      </w:r>
      <w:r w:rsidRPr="00613657">
        <w:rPr>
          <w:b/>
          <w:sz w:val="20"/>
          <w:lang w:eastAsia="zh-CN"/>
        </w:rPr>
        <w:t xml:space="preserve">: </w:t>
      </w:r>
      <w:r w:rsidR="00AE3E66">
        <w:rPr>
          <w:b/>
          <w:sz w:val="20"/>
          <w:lang w:eastAsia="zh-CN"/>
        </w:rPr>
        <w:t>T</w:t>
      </w:r>
      <w:r w:rsidRPr="00613657">
        <w:rPr>
          <w:b/>
          <w:sz w:val="20"/>
          <w:lang w:eastAsia="zh-CN"/>
        </w:rPr>
        <w:t>he supported peak data rate and the corresponding capability combination</w:t>
      </w:r>
      <w:r>
        <w:rPr>
          <w:b/>
          <w:sz w:val="20"/>
          <w:lang w:eastAsia="zh-CN"/>
        </w:rPr>
        <w:t xml:space="preserve"> (30</w:t>
      </w:r>
      <w:r>
        <w:rPr>
          <w:rFonts w:hint="eastAsia"/>
          <w:b/>
          <w:sz w:val="20"/>
          <w:lang w:eastAsia="zh-CN"/>
        </w:rPr>
        <w:t>KHz</w:t>
      </w:r>
      <w:r>
        <w:rPr>
          <w:b/>
          <w:sz w:val="20"/>
          <w:lang w:eastAsia="zh-CN"/>
        </w:rPr>
        <w:t xml:space="preserve"> SCS)</w:t>
      </w:r>
    </w:p>
    <w:tbl>
      <w:tblPr>
        <w:tblW w:w="9297" w:type="dxa"/>
        <w:tblCellMar>
          <w:left w:w="0" w:type="dxa"/>
          <w:right w:w="0" w:type="dxa"/>
        </w:tblCellMar>
        <w:tblLook w:val="04A0" w:firstRow="1" w:lastRow="0" w:firstColumn="1" w:lastColumn="0" w:noHBand="0" w:noVBand="1"/>
      </w:tblPr>
      <w:tblGrid>
        <w:gridCol w:w="1550"/>
        <w:gridCol w:w="1845"/>
        <w:gridCol w:w="1935"/>
        <w:gridCol w:w="2032"/>
        <w:gridCol w:w="1935"/>
      </w:tblGrid>
      <w:tr w:rsidR="00085A66" w:rsidRPr="00613657" w14:paraId="34CB57A2" w14:textId="77777777" w:rsidTr="00085A66">
        <w:trPr>
          <w:trHeight w:val="277"/>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2CDBF9" w14:textId="77777777" w:rsidR="00085A66" w:rsidRPr="00A14056" w:rsidRDefault="00085A66" w:rsidP="00085A66">
            <w:pPr>
              <w:widowControl w:val="0"/>
              <w:spacing w:after="0"/>
              <w:jc w:val="center"/>
              <w:rPr>
                <w:b/>
                <w:bCs/>
                <w:color w:val="000000"/>
                <w:sz w:val="18"/>
                <w:szCs w:val="18"/>
                <w:lang w:eastAsia="zh-CN"/>
              </w:rPr>
            </w:pPr>
            <w:r w:rsidRPr="00A14056">
              <w:rPr>
                <w:b/>
                <w:bCs/>
                <w:color w:val="000000"/>
                <w:sz w:val="18"/>
                <w:szCs w:val="18"/>
                <w:lang w:eastAsia="zh-CN"/>
              </w:rPr>
              <w:t>Data rare(DL/UL)</w:t>
            </w:r>
          </w:p>
        </w:tc>
        <w:tc>
          <w:tcPr>
            <w:tcW w:w="18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FFDCF6" w14:textId="77777777" w:rsidR="00085A66" w:rsidRPr="00A14056" w:rsidRDefault="00085A66" w:rsidP="00085A66">
            <w:pPr>
              <w:widowControl w:val="0"/>
              <w:spacing w:after="0"/>
              <w:jc w:val="center"/>
              <w:rPr>
                <w:b/>
                <w:bCs/>
                <w:color w:val="000000"/>
                <w:sz w:val="18"/>
                <w:szCs w:val="18"/>
                <w:lang w:eastAsia="zh-CN"/>
              </w:rPr>
            </w:pPr>
            <w:r w:rsidRPr="00A14056">
              <w:rPr>
                <w:b/>
                <w:bCs/>
                <w:color w:val="000000"/>
                <w:sz w:val="18"/>
                <w:szCs w:val="18"/>
                <w:lang w:eastAsia="zh-CN"/>
              </w:rPr>
              <w:t>SF=1</w:t>
            </w:r>
          </w:p>
        </w:tc>
        <w:tc>
          <w:tcPr>
            <w:tcW w:w="1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CCACCC" w14:textId="77777777" w:rsidR="00085A66" w:rsidRPr="00A14056" w:rsidRDefault="00085A66" w:rsidP="00085A66">
            <w:pPr>
              <w:widowControl w:val="0"/>
              <w:spacing w:after="0"/>
              <w:jc w:val="center"/>
              <w:rPr>
                <w:b/>
                <w:bCs/>
                <w:color w:val="000000"/>
                <w:sz w:val="18"/>
                <w:szCs w:val="18"/>
                <w:lang w:eastAsia="zh-CN"/>
              </w:rPr>
            </w:pPr>
            <w:r w:rsidRPr="00A14056">
              <w:rPr>
                <w:b/>
                <w:bCs/>
                <w:color w:val="000000"/>
                <w:sz w:val="18"/>
                <w:szCs w:val="18"/>
                <w:lang w:eastAsia="zh-CN"/>
              </w:rPr>
              <w:t>SF=0.8</w:t>
            </w:r>
          </w:p>
        </w:tc>
        <w:tc>
          <w:tcPr>
            <w:tcW w:w="20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0DE972" w14:textId="77777777" w:rsidR="00085A66" w:rsidRPr="00A14056" w:rsidRDefault="00085A66" w:rsidP="00085A66">
            <w:pPr>
              <w:widowControl w:val="0"/>
              <w:spacing w:after="0"/>
              <w:jc w:val="center"/>
              <w:rPr>
                <w:b/>
                <w:bCs/>
                <w:color w:val="000000"/>
                <w:sz w:val="18"/>
                <w:szCs w:val="18"/>
                <w:lang w:eastAsia="zh-CN"/>
              </w:rPr>
            </w:pPr>
            <w:r w:rsidRPr="00A14056">
              <w:rPr>
                <w:b/>
                <w:bCs/>
                <w:color w:val="000000"/>
                <w:sz w:val="18"/>
                <w:szCs w:val="18"/>
                <w:lang w:eastAsia="zh-CN"/>
              </w:rPr>
              <w:t>SF=0.75</w:t>
            </w:r>
          </w:p>
        </w:tc>
        <w:tc>
          <w:tcPr>
            <w:tcW w:w="1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C1A45E" w14:textId="77777777" w:rsidR="00085A66" w:rsidRPr="00A14056" w:rsidRDefault="00085A66" w:rsidP="00085A66">
            <w:pPr>
              <w:widowControl w:val="0"/>
              <w:spacing w:after="0"/>
              <w:jc w:val="center"/>
              <w:rPr>
                <w:b/>
                <w:bCs/>
                <w:color w:val="000000"/>
                <w:sz w:val="18"/>
                <w:szCs w:val="18"/>
                <w:lang w:eastAsia="zh-CN"/>
              </w:rPr>
            </w:pPr>
            <w:r w:rsidRPr="00A14056">
              <w:rPr>
                <w:b/>
                <w:bCs/>
                <w:color w:val="000000"/>
                <w:sz w:val="18"/>
                <w:szCs w:val="18"/>
                <w:lang w:eastAsia="zh-CN"/>
              </w:rPr>
              <w:t>SF=0.4</w:t>
            </w:r>
          </w:p>
        </w:tc>
      </w:tr>
      <w:tr w:rsidR="00085A66" w:rsidRPr="00613657" w14:paraId="758A5940" w14:textId="77777777" w:rsidTr="001270B0">
        <w:trPr>
          <w:trHeight w:val="246"/>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ED9F24"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64QAM =6</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1FF94" w14:textId="0DA5FD50" w:rsidR="00085A66" w:rsidRPr="00613657" w:rsidRDefault="005771F7" w:rsidP="001270B0">
            <w:pPr>
              <w:spacing w:after="0"/>
              <w:jc w:val="center"/>
              <w:rPr>
                <w:color w:val="000000" w:themeColor="text1"/>
                <w:sz w:val="18"/>
              </w:rPr>
            </w:pPr>
            <w:r w:rsidRPr="005771F7">
              <w:rPr>
                <w:color w:val="000000" w:themeColor="text1"/>
                <w:sz w:val="18"/>
                <w:lang w:eastAsia="zh-CN"/>
              </w:rPr>
              <w:t>19.3Mbps/20.6Mbps</w:t>
            </w:r>
            <w:r w:rsidRPr="001270B0">
              <w:rPr>
                <w:color w:val="000000" w:themeColor="text1"/>
                <w:sz w:val="18"/>
                <w:highlight w:val="cyan"/>
                <w:lang w:eastAsia="zh-CN"/>
              </w:rPr>
              <w:t xml:space="preserve"> </w:t>
            </w:r>
            <w:r w:rsidR="00085A66" w:rsidRPr="001270B0">
              <w:rPr>
                <w:color w:val="000000" w:themeColor="text1"/>
                <w:sz w:val="18"/>
                <w:highlight w:val="cyan"/>
              </w:rPr>
              <w:t xml:space="preserve">(5MHz </w:t>
            </w:r>
            <w:r w:rsidR="00085A66" w:rsidRPr="001270B0">
              <w:rPr>
                <w:rFonts w:hint="eastAsia"/>
                <w:color w:val="000000" w:themeColor="text1"/>
                <w:sz w:val="18"/>
                <w:highlight w:val="cyan"/>
              </w:rPr>
              <w:t>BB</w:t>
            </w:r>
            <w:r w:rsidR="00085A66">
              <w:rPr>
                <w:color w:val="000000" w:themeColor="text1"/>
                <w:sz w:val="18"/>
                <w:highlight w:val="cyan"/>
              </w:rPr>
              <w:t xml:space="preserve"> BW</w:t>
            </w:r>
            <w:r w:rsidR="00085A66" w:rsidRPr="001270B0">
              <w:rPr>
                <w:color w:val="000000" w:themeColor="text1"/>
                <w:sz w:val="18"/>
                <w:highlight w:val="cyan"/>
              </w:rPr>
              <w:t>)</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C6B0BF" w14:textId="49251061" w:rsidR="00085A66" w:rsidRPr="00613657" w:rsidRDefault="005771F7" w:rsidP="00085A66">
            <w:pPr>
              <w:spacing w:after="0"/>
              <w:jc w:val="center"/>
              <w:rPr>
                <w:color w:val="000000" w:themeColor="text1"/>
                <w:sz w:val="18"/>
              </w:rPr>
            </w:pPr>
            <w:r w:rsidRPr="005771F7">
              <w:rPr>
                <w:color w:val="000000" w:themeColor="text1"/>
                <w:sz w:val="18"/>
              </w:rPr>
              <w:t>15.4Mbps/16.5Mbps</w:t>
            </w:r>
          </w:p>
        </w:tc>
        <w:tc>
          <w:tcPr>
            <w:tcW w:w="2032" w:type="dxa"/>
            <w:tcBorders>
              <w:top w:val="nil"/>
              <w:left w:val="nil"/>
              <w:bottom w:val="single" w:sz="8" w:space="0" w:color="auto"/>
              <w:right w:val="single" w:sz="8" w:space="0" w:color="auto"/>
            </w:tcBorders>
            <w:tcMar>
              <w:top w:w="0" w:type="dxa"/>
              <w:left w:w="108" w:type="dxa"/>
              <w:bottom w:w="0" w:type="dxa"/>
              <w:right w:w="108" w:type="dxa"/>
            </w:tcMar>
            <w:vAlign w:val="center"/>
          </w:tcPr>
          <w:p w14:paraId="27778361" w14:textId="120CB7F4" w:rsidR="00085A66" w:rsidRPr="00613657" w:rsidRDefault="005771F7" w:rsidP="001270B0">
            <w:pPr>
              <w:spacing w:after="0"/>
              <w:jc w:val="center"/>
              <w:rPr>
                <w:color w:val="000000" w:themeColor="text1"/>
                <w:sz w:val="18"/>
              </w:rPr>
            </w:pPr>
            <w:r w:rsidRPr="005771F7">
              <w:rPr>
                <w:color w:val="000000" w:themeColor="text1"/>
                <w:sz w:val="18"/>
              </w:rPr>
              <w:t>1</w:t>
            </w:r>
            <w:r>
              <w:rPr>
                <w:color w:val="000000" w:themeColor="text1"/>
                <w:sz w:val="18"/>
              </w:rPr>
              <w:t>4.5</w:t>
            </w:r>
            <w:r w:rsidRPr="005771F7">
              <w:rPr>
                <w:color w:val="000000" w:themeColor="text1"/>
                <w:sz w:val="18"/>
              </w:rPr>
              <w:t>Mbps/15.5Mbps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tcPr>
          <w:p w14:paraId="2EF7DA9C" w14:textId="644F69BF" w:rsidR="00085A66" w:rsidRPr="00613657" w:rsidRDefault="00645E04" w:rsidP="001270B0">
            <w:pPr>
              <w:spacing w:after="0"/>
              <w:jc w:val="center"/>
              <w:rPr>
                <w:color w:val="000000" w:themeColor="text1"/>
                <w:sz w:val="18"/>
              </w:rPr>
            </w:pPr>
            <w:r>
              <w:rPr>
                <w:color w:val="000000" w:themeColor="text1"/>
                <w:sz w:val="18"/>
              </w:rPr>
              <w:t>7.7</w:t>
            </w:r>
            <w:r w:rsidR="005771F7" w:rsidRPr="005771F7">
              <w:rPr>
                <w:color w:val="000000" w:themeColor="text1"/>
                <w:sz w:val="18"/>
              </w:rPr>
              <w:t>Mbps/8.2Mbps</w:t>
            </w:r>
          </w:p>
        </w:tc>
      </w:tr>
      <w:tr w:rsidR="00085A66" w:rsidRPr="00613657" w14:paraId="595D00B6" w14:textId="77777777" w:rsidTr="001270B0">
        <w:trPr>
          <w:trHeight w:val="282"/>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8EF07F"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16QAM = 4</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tcPr>
          <w:p w14:paraId="21AD28E8" w14:textId="49738A2C" w:rsidR="00085A66" w:rsidRPr="00613657" w:rsidRDefault="005771F7" w:rsidP="00085A66">
            <w:pPr>
              <w:spacing w:after="0"/>
              <w:jc w:val="center"/>
              <w:rPr>
                <w:color w:val="000000" w:themeColor="text1"/>
                <w:sz w:val="18"/>
              </w:rPr>
            </w:pPr>
            <w:r w:rsidRPr="005771F7">
              <w:rPr>
                <w:color w:val="000000" w:themeColor="text1"/>
                <w:sz w:val="18"/>
              </w:rPr>
              <w:t>12.8Mbps/13.7Mbps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070DEC" w14:textId="4E1E30C7" w:rsidR="00085A66" w:rsidRPr="00613657" w:rsidRDefault="005771F7" w:rsidP="00085A66">
            <w:pPr>
              <w:spacing w:after="0"/>
              <w:jc w:val="center"/>
              <w:rPr>
                <w:color w:val="000000" w:themeColor="text1"/>
                <w:sz w:val="18"/>
              </w:rPr>
            </w:pPr>
            <w:r w:rsidRPr="001270B0">
              <w:rPr>
                <w:color w:val="000000" w:themeColor="text1"/>
                <w:sz w:val="18"/>
                <w:highlight w:val="yellow"/>
              </w:rPr>
              <w:t>10.3Mbps/10.9Mbps</w:t>
            </w:r>
          </w:p>
        </w:tc>
        <w:tc>
          <w:tcPr>
            <w:tcW w:w="2032" w:type="dxa"/>
            <w:tcBorders>
              <w:top w:val="nil"/>
              <w:left w:val="nil"/>
              <w:bottom w:val="single" w:sz="8" w:space="0" w:color="auto"/>
              <w:right w:val="single" w:sz="8" w:space="0" w:color="auto"/>
            </w:tcBorders>
            <w:tcMar>
              <w:top w:w="0" w:type="dxa"/>
              <w:left w:w="108" w:type="dxa"/>
              <w:bottom w:w="0" w:type="dxa"/>
              <w:right w:w="108" w:type="dxa"/>
            </w:tcMar>
            <w:vAlign w:val="center"/>
          </w:tcPr>
          <w:p w14:paraId="28ADCEB5" w14:textId="025FF62F" w:rsidR="00085A66" w:rsidRPr="00BB2594" w:rsidRDefault="00645E04" w:rsidP="001270B0">
            <w:pPr>
              <w:spacing w:after="0"/>
              <w:jc w:val="center"/>
              <w:rPr>
                <w:color w:val="000000" w:themeColor="text1"/>
                <w:sz w:val="18"/>
              </w:rPr>
            </w:pPr>
            <w:r>
              <w:rPr>
                <w:color w:val="000000" w:themeColor="text1"/>
                <w:sz w:val="18"/>
              </w:rPr>
              <w:t>9.7</w:t>
            </w:r>
            <w:r w:rsidR="005771F7" w:rsidRPr="005771F7">
              <w:rPr>
                <w:color w:val="000000" w:themeColor="text1"/>
                <w:sz w:val="18"/>
              </w:rPr>
              <w:t>Mbps/10.3Mbps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tcPr>
          <w:p w14:paraId="2EDFC388" w14:textId="27F1D564" w:rsidR="00085A66" w:rsidRPr="00613657" w:rsidRDefault="00645E04" w:rsidP="001270B0">
            <w:pPr>
              <w:spacing w:after="0"/>
              <w:jc w:val="center"/>
              <w:rPr>
                <w:color w:val="000000" w:themeColor="text1"/>
                <w:sz w:val="18"/>
              </w:rPr>
            </w:pPr>
            <w:r>
              <w:rPr>
                <w:color w:val="000000" w:themeColor="text1"/>
                <w:sz w:val="18"/>
              </w:rPr>
              <w:t>5.1</w:t>
            </w:r>
            <w:r w:rsidR="005771F7" w:rsidRPr="005771F7">
              <w:rPr>
                <w:color w:val="000000" w:themeColor="text1"/>
                <w:sz w:val="18"/>
              </w:rPr>
              <w:t>Mbps/5.5Mbps</w:t>
            </w:r>
          </w:p>
        </w:tc>
      </w:tr>
      <w:tr w:rsidR="00085A66" w:rsidRPr="00613657" w14:paraId="32805C42" w14:textId="77777777" w:rsidTr="001270B0">
        <w:trPr>
          <w:trHeight w:val="279"/>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F12AD2"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QPSK = 2</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0498EC" w14:textId="6DD48A19" w:rsidR="00085A66" w:rsidRPr="00613657" w:rsidRDefault="00645E04" w:rsidP="001270B0">
            <w:pPr>
              <w:spacing w:after="0"/>
              <w:jc w:val="center"/>
              <w:rPr>
                <w:color w:val="000000" w:themeColor="text1"/>
                <w:sz w:val="18"/>
              </w:rPr>
            </w:pPr>
            <w:r>
              <w:rPr>
                <w:color w:val="000000" w:themeColor="text1"/>
                <w:sz w:val="18"/>
              </w:rPr>
              <w:t>6.4</w:t>
            </w:r>
            <w:r w:rsidR="005771F7" w:rsidRPr="005771F7">
              <w:rPr>
                <w:color w:val="000000" w:themeColor="text1"/>
                <w:sz w:val="18"/>
              </w:rPr>
              <w:t>Mbps/6.9Mbps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tcPr>
          <w:p w14:paraId="456B7F62" w14:textId="53143868" w:rsidR="00085A66" w:rsidRPr="00613657" w:rsidRDefault="00645E04" w:rsidP="001270B0">
            <w:pPr>
              <w:spacing w:after="0"/>
              <w:jc w:val="center"/>
              <w:rPr>
                <w:color w:val="000000" w:themeColor="text1"/>
                <w:sz w:val="18"/>
              </w:rPr>
            </w:pPr>
            <w:r>
              <w:rPr>
                <w:color w:val="000000" w:themeColor="text1"/>
                <w:sz w:val="18"/>
              </w:rPr>
              <w:t>5.1</w:t>
            </w:r>
            <w:r w:rsidR="005771F7" w:rsidRPr="005771F7">
              <w:rPr>
                <w:color w:val="000000" w:themeColor="text1"/>
                <w:sz w:val="18"/>
              </w:rPr>
              <w:t>Mbps/5.5Mbps</w:t>
            </w:r>
          </w:p>
        </w:tc>
        <w:tc>
          <w:tcPr>
            <w:tcW w:w="2032" w:type="dxa"/>
            <w:tcBorders>
              <w:top w:val="nil"/>
              <w:left w:val="nil"/>
              <w:bottom w:val="single" w:sz="8" w:space="0" w:color="auto"/>
              <w:right w:val="single" w:sz="8" w:space="0" w:color="auto"/>
            </w:tcBorders>
            <w:tcMar>
              <w:top w:w="0" w:type="dxa"/>
              <w:left w:w="108" w:type="dxa"/>
              <w:bottom w:w="0" w:type="dxa"/>
              <w:right w:w="108" w:type="dxa"/>
            </w:tcMar>
            <w:vAlign w:val="center"/>
          </w:tcPr>
          <w:p w14:paraId="4802B0C9" w14:textId="1D309927" w:rsidR="00085A66" w:rsidRPr="00613657" w:rsidRDefault="00645E04" w:rsidP="001270B0">
            <w:pPr>
              <w:spacing w:after="0"/>
              <w:jc w:val="center"/>
              <w:rPr>
                <w:color w:val="000000" w:themeColor="text1"/>
                <w:sz w:val="18"/>
              </w:rPr>
            </w:pPr>
            <w:r>
              <w:rPr>
                <w:color w:val="000000" w:themeColor="text1"/>
                <w:sz w:val="18"/>
              </w:rPr>
              <w:t>4.8</w:t>
            </w:r>
            <w:r w:rsidR="005771F7" w:rsidRPr="005771F7">
              <w:rPr>
                <w:color w:val="000000" w:themeColor="text1"/>
                <w:sz w:val="18"/>
              </w:rPr>
              <w:t>Mbps/5.2Mbps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tcPr>
          <w:p w14:paraId="2A44F539" w14:textId="09B5F1CC" w:rsidR="00085A66" w:rsidRPr="00613657" w:rsidRDefault="005771F7" w:rsidP="001270B0">
            <w:pPr>
              <w:spacing w:after="0"/>
              <w:jc w:val="center"/>
              <w:rPr>
                <w:color w:val="000000" w:themeColor="text1"/>
                <w:sz w:val="18"/>
              </w:rPr>
            </w:pPr>
            <w:r w:rsidRPr="005771F7">
              <w:rPr>
                <w:color w:val="000000" w:themeColor="text1"/>
                <w:sz w:val="18"/>
              </w:rPr>
              <w:t>2.6Mbps/2.7Mbps</w:t>
            </w:r>
          </w:p>
        </w:tc>
      </w:tr>
      <w:tr w:rsidR="00085A66" w:rsidRPr="00613657" w14:paraId="08A2E90A" w14:textId="77777777" w:rsidTr="001270B0">
        <w:trPr>
          <w:trHeight w:val="277"/>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600D92"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 xml:space="preserve">BPSK = 1 </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tcPr>
          <w:p w14:paraId="5CF5595A" w14:textId="2CE2EF5F" w:rsidR="00085A66" w:rsidRPr="00613657" w:rsidRDefault="00645E04" w:rsidP="001270B0">
            <w:pPr>
              <w:spacing w:after="0"/>
              <w:jc w:val="center"/>
              <w:rPr>
                <w:color w:val="000000" w:themeColor="text1"/>
                <w:sz w:val="18"/>
              </w:rPr>
            </w:pPr>
            <w:r>
              <w:rPr>
                <w:color w:val="000000" w:themeColor="text1"/>
                <w:sz w:val="18"/>
              </w:rPr>
              <w:t>3.2</w:t>
            </w:r>
            <w:r w:rsidR="005771F7" w:rsidRPr="005771F7">
              <w:rPr>
                <w:color w:val="000000" w:themeColor="text1"/>
                <w:sz w:val="18"/>
              </w:rPr>
              <w:t>Mbps/3.4Mbps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tcPr>
          <w:p w14:paraId="4B71BE31" w14:textId="1F8C5505" w:rsidR="00085A66" w:rsidRPr="00613657" w:rsidRDefault="00645E04" w:rsidP="001270B0">
            <w:pPr>
              <w:spacing w:after="0"/>
              <w:jc w:val="center"/>
              <w:rPr>
                <w:color w:val="000000" w:themeColor="text1"/>
                <w:sz w:val="18"/>
              </w:rPr>
            </w:pPr>
            <w:r>
              <w:rPr>
                <w:color w:val="000000" w:themeColor="text1"/>
                <w:sz w:val="18"/>
              </w:rPr>
              <w:t>2.6</w:t>
            </w:r>
            <w:r w:rsidR="005771F7" w:rsidRPr="005771F7">
              <w:rPr>
                <w:color w:val="000000" w:themeColor="text1"/>
                <w:sz w:val="18"/>
              </w:rPr>
              <w:t>Mbps/2.7Mbps</w:t>
            </w:r>
          </w:p>
        </w:tc>
        <w:tc>
          <w:tcPr>
            <w:tcW w:w="2032" w:type="dxa"/>
            <w:tcBorders>
              <w:top w:val="nil"/>
              <w:left w:val="nil"/>
              <w:bottom w:val="single" w:sz="8" w:space="0" w:color="auto"/>
              <w:right w:val="single" w:sz="8" w:space="0" w:color="auto"/>
            </w:tcBorders>
            <w:tcMar>
              <w:top w:w="0" w:type="dxa"/>
              <w:left w:w="108" w:type="dxa"/>
              <w:bottom w:w="0" w:type="dxa"/>
              <w:right w:w="108" w:type="dxa"/>
            </w:tcMar>
            <w:vAlign w:val="center"/>
          </w:tcPr>
          <w:p w14:paraId="659A43B4" w14:textId="26E5D17E" w:rsidR="00085A66" w:rsidRPr="00613657" w:rsidRDefault="00645E04" w:rsidP="005771F7">
            <w:pPr>
              <w:spacing w:after="0"/>
              <w:jc w:val="center"/>
              <w:rPr>
                <w:color w:val="000000" w:themeColor="text1"/>
                <w:sz w:val="18"/>
              </w:rPr>
            </w:pPr>
            <w:r>
              <w:rPr>
                <w:color w:val="000000" w:themeColor="text1"/>
                <w:sz w:val="18"/>
              </w:rPr>
              <w:t>2.4</w:t>
            </w:r>
            <w:r w:rsidR="005771F7" w:rsidRPr="005771F7">
              <w:rPr>
                <w:color w:val="000000" w:themeColor="text1"/>
                <w:sz w:val="18"/>
              </w:rPr>
              <w:t>Mbps/2.6Mbps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tcPr>
          <w:p w14:paraId="6A242B6D" w14:textId="5BD7932E" w:rsidR="00085A66" w:rsidRPr="00613657" w:rsidRDefault="005771F7" w:rsidP="001270B0">
            <w:pPr>
              <w:spacing w:after="0"/>
              <w:jc w:val="center"/>
              <w:rPr>
                <w:color w:val="000000" w:themeColor="text1"/>
                <w:sz w:val="18"/>
              </w:rPr>
            </w:pPr>
            <w:r w:rsidRPr="005771F7">
              <w:rPr>
                <w:color w:val="000000" w:themeColor="text1"/>
                <w:sz w:val="18"/>
              </w:rPr>
              <w:t>1.3Mbps/1.4Mbps</w:t>
            </w:r>
          </w:p>
        </w:tc>
      </w:tr>
    </w:tbl>
    <w:p w14:paraId="6CD2E272" w14:textId="796B0860" w:rsidR="00085A66" w:rsidRPr="00613657" w:rsidRDefault="00085A66" w:rsidP="00085A66">
      <w:pPr>
        <w:autoSpaceDE/>
        <w:autoSpaceDN/>
        <w:adjustRightInd/>
        <w:snapToGrid/>
        <w:spacing w:beforeLines="50" w:before="120" w:after="0"/>
        <w:jc w:val="center"/>
        <w:rPr>
          <w:b/>
          <w:sz w:val="20"/>
          <w:lang w:eastAsia="zh-CN"/>
        </w:rPr>
      </w:pPr>
      <w:r w:rsidRPr="00613657">
        <w:rPr>
          <w:b/>
          <w:sz w:val="20"/>
          <w:lang w:eastAsia="zh-CN"/>
        </w:rPr>
        <w:t xml:space="preserve">Table </w:t>
      </w:r>
      <w:r>
        <w:rPr>
          <w:b/>
          <w:sz w:val="20"/>
          <w:lang w:eastAsia="zh-CN"/>
        </w:rPr>
        <w:t>2</w:t>
      </w:r>
      <w:r w:rsidRPr="00613657">
        <w:rPr>
          <w:b/>
          <w:sz w:val="20"/>
          <w:lang w:eastAsia="zh-CN"/>
        </w:rPr>
        <w:t xml:space="preserve">: </w:t>
      </w:r>
      <w:r w:rsidR="00AE3E66">
        <w:rPr>
          <w:b/>
          <w:sz w:val="20"/>
          <w:lang w:eastAsia="zh-CN"/>
        </w:rPr>
        <w:t>T</w:t>
      </w:r>
      <w:r w:rsidRPr="00613657">
        <w:rPr>
          <w:b/>
          <w:sz w:val="20"/>
          <w:lang w:eastAsia="zh-CN"/>
        </w:rPr>
        <w:t>he corresponding constraint</w:t>
      </w:r>
      <w:r>
        <w:rPr>
          <w:b/>
          <w:sz w:val="20"/>
          <w:lang w:eastAsia="zh-CN"/>
        </w:rPr>
        <w:t xml:space="preserve"> (30</w:t>
      </w:r>
      <w:r>
        <w:rPr>
          <w:rFonts w:hint="eastAsia"/>
          <w:b/>
          <w:sz w:val="20"/>
          <w:lang w:eastAsia="zh-CN"/>
        </w:rPr>
        <w:t>KHz</w:t>
      </w:r>
      <w:r>
        <w:rPr>
          <w:b/>
          <w:sz w:val="20"/>
          <w:lang w:eastAsia="zh-CN"/>
        </w:rPr>
        <w:t xml:space="preserve"> SCS)</w:t>
      </w:r>
    </w:p>
    <w:tbl>
      <w:tblPr>
        <w:tblW w:w="0" w:type="auto"/>
        <w:tblCellMar>
          <w:left w:w="0" w:type="dxa"/>
          <w:right w:w="0" w:type="dxa"/>
        </w:tblCellMar>
        <w:tblLook w:val="04A0" w:firstRow="1" w:lastRow="0" w:firstColumn="1" w:lastColumn="0" w:noHBand="0" w:noVBand="1"/>
      </w:tblPr>
      <w:tblGrid>
        <w:gridCol w:w="1550"/>
        <w:gridCol w:w="1888"/>
        <w:gridCol w:w="1954"/>
        <w:gridCol w:w="2050"/>
        <w:gridCol w:w="1855"/>
      </w:tblGrid>
      <w:tr w:rsidR="00085A66" w:rsidRPr="00613657" w14:paraId="0F08C880" w14:textId="77777777" w:rsidTr="00085A66">
        <w:trPr>
          <w:trHeight w:val="252"/>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4629FE"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Q×F</w:t>
            </w:r>
          </w:p>
        </w:tc>
        <w:tc>
          <w:tcPr>
            <w:tcW w:w="18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C5FBC5"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SF=1</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589034"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SF=0.8</w:t>
            </w:r>
          </w:p>
        </w:tc>
        <w:tc>
          <w:tcPr>
            <w:tcW w:w="20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A0FA5A"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SF=0.75</w:t>
            </w:r>
          </w:p>
        </w:tc>
        <w:tc>
          <w:tcPr>
            <w:tcW w:w="18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B111E7"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SF=0.4</w:t>
            </w:r>
          </w:p>
        </w:tc>
      </w:tr>
      <w:tr w:rsidR="00085A66" w:rsidRPr="00613657" w14:paraId="2FFCC8DE" w14:textId="77777777" w:rsidTr="00085A66">
        <w:trPr>
          <w:trHeight w:val="224"/>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009A75"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64QAM =6</w:t>
            </w:r>
          </w:p>
        </w:tc>
        <w:tc>
          <w:tcPr>
            <w:tcW w:w="1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2710B" w14:textId="77777777" w:rsidR="00085A66" w:rsidRPr="00613657" w:rsidRDefault="00085A66" w:rsidP="00085A66">
            <w:pPr>
              <w:spacing w:after="0"/>
              <w:jc w:val="center"/>
              <w:rPr>
                <w:color w:val="000000" w:themeColor="text1"/>
                <w:sz w:val="18"/>
              </w:rPr>
            </w:pPr>
            <w:r w:rsidRPr="00613657">
              <w:rPr>
                <w:color w:val="000000" w:themeColor="text1"/>
                <w:sz w:val="18"/>
              </w:rPr>
              <w:t>6</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27741B" w14:textId="77777777" w:rsidR="00085A66" w:rsidRPr="00613657" w:rsidRDefault="00085A66" w:rsidP="00085A66">
            <w:pPr>
              <w:spacing w:after="0"/>
              <w:jc w:val="center"/>
              <w:rPr>
                <w:color w:val="000000" w:themeColor="text1"/>
                <w:sz w:val="18"/>
              </w:rPr>
            </w:pPr>
            <w:r w:rsidRPr="00613657">
              <w:rPr>
                <w:color w:val="000000" w:themeColor="text1"/>
                <w:sz w:val="18"/>
              </w:rPr>
              <w:t>4.8</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9E2A17" w14:textId="77777777" w:rsidR="00085A66" w:rsidRPr="00613657" w:rsidRDefault="00085A66" w:rsidP="00085A66">
            <w:pPr>
              <w:spacing w:after="0"/>
              <w:jc w:val="center"/>
              <w:rPr>
                <w:color w:val="000000" w:themeColor="text1"/>
                <w:sz w:val="18"/>
              </w:rPr>
            </w:pPr>
            <w:r w:rsidRPr="00613657">
              <w:rPr>
                <w:color w:val="000000" w:themeColor="text1"/>
                <w:sz w:val="18"/>
              </w:rPr>
              <w:t>4.5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C19EFA" w14:textId="77777777" w:rsidR="00085A66" w:rsidRPr="00613657" w:rsidRDefault="00085A66" w:rsidP="00085A66">
            <w:pPr>
              <w:spacing w:after="0"/>
              <w:jc w:val="center"/>
              <w:rPr>
                <w:color w:val="000000" w:themeColor="text1"/>
                <w:sz w:val="18"/>
              </w:rPr>
            </w:pPr>
            <w:r w:rsidRPr="00613657">
              <w:rPr>
                <w:color w:val="000000" w:themeColor="text1"/>
                <w:sz w:val="18"/>
              </w:rPr>
              <w:t>2.4</w:t>
            </w:r>
          </w:p>
        </w:tc>
      </w:tr>
      <w:tr w:rsidR="00085A66" w:rsidRPr="00613657" w14:paraId="16699449" w14:textId="77777777" w:rsidTr="00085A66">
        <w:trPr>
          <w:trHeight w:val="257"/>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B2C3A5"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16QAM = 4</w:t>
            </w:r>
          </w:p>
        </w:tc>
        <w:tc>
          <w:tcPr>
            <w:tcW w:w="1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083FFF" w14:textId="77777777" w:rsidR="00085A66" w:rsidRPr="00613657" w:rsidRDefault="00085A66" w:rsidP="00085A66">
            <w:pPr>
              <w:spacing w:after="0"/>
              <w:jc w:val="center"/>
              <w:rPr>
                <w:color w:val="000000" w:themeColor="text1"/>
                <w:sz w:val="18"/>
              </w:rPr>
            </w:pPr>
            <w:r w:rsidRPr="00613657">
              <w:rPr>
                <w:color w:val="000000" w:themeColor="text1"/>
                <w:sz w:val="18"/>
              </w:rPr>
              <w:t>4</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BF62C" w14:textId="77777777" w:rsidR="00085A66" w:rsidRPr="00613657" w:rsidRDefault="00085A66" w:rsidP="00085A66">
            <w:pPr>
              <w:spacing w:after="0"/>
              <w:jc w:val="center"/>
              <w:rPr>
                <w:color w:val="000000" w:themeColor="text1"/>
                <w:sz w:val="18"/>
              </w:rPr>
            </w:pPr>
            <w:r w:rsidRPr="00221594">
              <w:rPr>
                <w:color w:val="000000" w:themeColor="text1"/>
                <w:sz w:val="18"/>
                <w:highlight w:val="yellow"/>
              </w:rPr>
              <w:t>3.2</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6FDC56" w14:textId="77777777" w:rsidR="00085A66" w:rsidRPr="00BB2594" w:rsidRDefault="00085A66" w:rsidP="00085A66">
            <w:pPr>
              <w:spacing w:after="0"/>
              <w:jc w:val="center"/>
              <w:rPr>
                <w:color w:val="000000" w:themeColor="text1"/>
                <w:sz w:val="18"/>
              </w:rPr>
            </w:pPr>
            <w:r w:rsidRPr="00221594">
              <w:rPr>
                <w:color w:val="000000" w:themeColor="text1"/>
                <w:sz w:val="18"/>
              </w:rPr>
              <w:t>3</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64ADBA" w14:textId="77777777" w:rsidR="00085A66" w:rsidRPr="00613657" w:rsidRDefault="00085A66" w:rsidP="00085A66">
            <w:pPr>
              <w:spacing w:after="0"/>
              <w:jc w:val="center"/>
              <w:rPr>
                <w:color w:val="000000" w:themeColor="text1"/>
                <w:sz w:val="18"/>
              </w:rPr>
            </w:pPr>
            <w:r w:rsidRPr="00613657">
              <w:rPr>
                <w:color w:val="000000" w:themeColor="text1"/>
                <w:sz w:val="18"/>
              </w:rPr>
              <w:t>1.6</w:t>
            </w:r>
          </w:p>
        </w:tc>
      </w:tr>
      <w:tr w:rsidR="00085A66" w:rsidRPr="00613657" w14:paraId="598A72A8" w14:textId="77777777" w:rsidTr="00085A66">
        <w:trPr>
          <w:trHeight w:val="254"/>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6A7495"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QPSK = 2</w:t>
            </w:r>
          </w:p>
        </w:tc>
        <w:tc>
          <w:tcPr>
            <w:tcW w:w="1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075D94" w14:textId="77777777" w:rsidR="00085A66" w:rsidRPr="00613657" w:rsidRDefault="00085A66" w:rsidP="00085A66">
            <w:pPr>
              <w:spacing w:after="0"/>
              <w:jc w:val="center"/>
              <w:rPr>
                <w:color w:val="000000" w:themeColor="text1"/>
                <w:sz w:val="18"/>
              </w:rPr>
            </w:pPr>
            <w:r w:rsidRPr="002E2D5C">
              <w:rPr>
                <w:color w:val="000000" w:themeColor="text1"/>
                <w:sz w:val="18"/>
              </w:rPr>
              <w:t>2</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DF4DF" w14:textId="77777777" w:rsidR="00085A66" w:rsidRPr="00613657" w:rsidRDefault="00085A66" w:rsidP="00085A66">
            <w:pPr>
              <w:spacing w:after="0"/>
              <w:jc w:val="center"/>
              <w:rPr>
                <w:color w:val="000000" w:themeColor="text1"/>
                <w:sz w:val="18"/>
              </w:rPr>
            </w:pPr>
            <w:r w:rsidRPr="00613657">
              <w:rPr>
                <w:color w:val="000000" w:themeColor="text1"/>
                <w:sz w:val="18"/>
              </w:rPr>
              <w:t>1.6</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C7DD76" w14:textId="77777777" w:rsidR="00085A66" w:rsidRPr="00613657" w:rsidRDefault="00085A66" w:rsidP="00085A66">
            <w:pPr>
              <w:spacing w:after="0"/>
              <w:jc w:val="center"/>
              <w:rPr>
                <w:color w:val="000000" w:themeColor="text1"/>
                <w:sz w:val="18"/>
              </w:rPr>
            </w:pPr>
            <w:r w:rsidRPr="00613657">
              <w:rPr>
                <w:color w:val="000000" w:themeColor="text1"/>
                <w:sz w:val="18"/>
              </w:rPr>
              <w:t>1.5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87D886" w14:textId="77777777" w:rsidR="00085A66" w:rsidRPr="00613657" w:rsidRDefault="00085A66" w:rsidP="00085A66">
            <w:pPr>
              <w:spacing w:after="0"/>
              <w:jc w:val="center"/>
              <w:rPr>
                <w:color w:val="000000" w:themeColor="text1"/>
                <w:sz w:val="18"/>
              </w:rPr>
            </w:pPr>
            <w:r w:rsidRPr="00613657">
              <w:rPr>
                <w:color w:val="000000" w:themeColor="text1"/>
                <w:sz w:val="18"/>
              </w:rPr>
              <w:t>0.8</w:t>
            </w:r>
          </w:p>
        </w:tc>
      </w:tr>
      <w:tr w:rsidR="00085A66" w:rsidRPr="00613657" w14:paraId="7FDDB441" w14:textId="77777777" w:rsidTr="00085A66">
        <w:trPr>
          <w:trHeight w:val="252"/>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5D790A" w14:textId="77777777" w:rsidR="00085A66" w:rsidRPr="00613657" w:rsidRDefault="00085A66" w:rsidP="00085A66">
            <w:pPr>
              <w:spacing w:after="0"/>
              <w:jc w:val="center"/>
              <w:rPr>
                <w:b/>
                <w:bCs/>
                <w:color w:val="000000" w:themeColor="text1"/>
                <w:sz w:val="18"/>
              </w:rPr>
            </w:pPr>
            <w:r w:rsidRPr="00613657">
              <w:rPr>
                <w:b/>
                <w:bCs/>
                <w:color w:val="000000" w:themeColor="text1"/>
                <w:sz w:val="18"/>
              </w:rPr>
              <w:t xml:space="preserve">BPSK = 1 </w:t>
            </w:r>
          </w:p>
        </w:tc>
        <w:tc>
          <w:tcPr>
            <w:tcW w:w="1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93E97" w14:textId="77777777" w:rsidR="00085A66" w:rsidRPr="00613657" w:rsidRDefault="00085A66" w:rsidP="00085A66">
            <w:pPr>
              <w:spacing w:after="0"/>
              <w:jc w:val="center"/>
              <w:rPr>
                <w:color w:val="000000" w:themeColor="text1"/>
                <w:sz w:val="18"/>
              </w:rPr>
            </w:pPr>
            <w:r w:rsidRPr="00E82A95">
              <w:rPr>
                <w:color w:val="000000" w:themeColor="text1"/>
                <w:sz w:val="18"/>
              </w:rPr>
              <w:t>1</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E2E50D" w14:textId="77777777" w:rsidR="00085A66" w:rsidRPr="00613657" w:rsidRDefault="00085A66" w:rsidP="00085A66">
            <w:pPr>
              <w:spacing w:after="0"/>
              <w:jc w:val="center"/>
              <w:rPr>
                <w:color w:val="000000" w:themeColor="text1"/>
                <w:sz w:val="18"/>
              </w:rPr>
            </w:pPr>
            <w:r w:rsidRPr="00613657">
              <w:rPr>
                <w:color w:val="000000" w:themeColor="text1"/>
                <w:sz w:val="18"/>
              </w:rPr>
              <w:t>0.8</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9CE0F" w14:textId="77777777" w:rsidR="00085A66" w:rsidRPr="00613657" w:rsidRDefault="00085A66" w:rsidP="00085A66">
            <w:pPr>
              <w:spacing w:after="0"/>
              <w:jc w:val="center"/>
              <w:rPr>
                <w:color w:val="000000" w:themeColor="text1"/>
                <w:sz w:val="18"/>
              </w:rPr>
            </w:pPr>
            <w:r w:rsidRPr="00613657">
              <w:rPr>
                <w:color w:val="000000" w:themeColor="text1"/>
                <w:sz w:val="18"/>
              </w:rPr>
              <w:t>0.75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E2E0FB" w14:textId="77777777" w:rsidR="00085A66" w:rsidRPr="00613657" w:rsidRDefault="00085A66" w:rsidP="00085A66">
            <w:pPr>
              <w:spacing w:after="0"/>
              <w:jc w:val="center"/>
              <w:rPr>
                <w:color w:val="000000" w:themeColor="text1"/>
                <w:sz w:val="18"/>
              </w:rPr>
            </w:pPr>
            <w:r w:rsidRPr="00613657">
              <w:rPr>
                <w:color w:val="000000" w:themeColor="text1"/>
                <w:sz w:val="18"/>
              </w:rPr>
              <w:t>0.4</w:t>
            </w:r>
          </w:p>
        </w:tc>
      </w:tr>
    </w:tbl>
    <w:p w14:paraId="3C3D4FAA" w14:textId="6982297B" w:rsidR="00BF5016" w:rsidRDefault="00BF5016" w:rsidP="005E7027">
      <w:pPr>
        <w:spacing w:beforeLines="50" w:before="120"/>
        <w:rPr>
          <w:szCs w:val="20"/>
          <w:lang w:eastAsia="zh-CN"/>
        </w:rPr>
      </w:pPr>
      <w:r>
        <w:rPr>
          <w:szCs w:val="20"/>
          <w:lang w:eastAsia="zh-CN"/>
        </w:rPr>
        <w:t xml:space="preserve">As the calculated peak data rate for </w:t>
      </w:r>
      <w:r w:rsidRPr="00BF5016">
        <w:rPr>
          <w:szCs w:val="20"/>
          <w:lang w:eastAsia="zh-CN"/>
        </w:rPr>
        <w:t>X = 3 and X = 3.2</w:t>
      </w:r>
      <w:r>
        <w:rPr>
          <w:szCs w:val="20"/>
          <w:lang w:eastAsia="zh-CN"/>
        </w:rPr>
        <w:t xml:space="preserve"> are quite similar. We may slightly prefer 3.2.</w:t>
      </w:r>
    </w:p>
    <w:p w14:paraId="5979C585" w14:textId="3FF77577" w:rsidR="00BF5016" w:rsidRPr="002E1740" w:rsidRDefault="00BF5016" w:rsidP="001270B0">
      <w:pPr>
        <w:spacing w:after="0"/>
        <w:jc w:val="left"/>
        <w:rPr>
          <w:b/>
          <w:i/>
          <w:lang w:eastAsia="zh-CN"/>
        </w:rPr>
      </w:pPr>
      <w:r w:rsidRPr="002E1740">
        <w:rPr>
          <w:b/>
          <w:i/>
          <w:lang w:eastAsia="zh-CN"/>
        </w:rPr>
        <w:lastRenderedPageBreak/>
        <w:t xml:space="preserve">Proposal </w:t>
      </w:r>
      <w:r w:rsidR="006805D3" w:rsidRPr="002E1740">
        <w:rPr>
          <w:b/>
          <w:i/>
          <w:lang w:eastAsia="zh-CN"/>
        </w:rPr>
        <w:t>5</w:t>
      </w:r>
      <w:r w:rsidRPr="002E1740">
        <w:rPr>
          <w:rFonts w:hint="eastAsia"/>
          <w:b/>
          <w:i/>
          <w:lang w:eastAsia="zh-CN"/>
        </w:rPr>
        <w:t>：</w:t>
      </w:r>
      <w:r w:rsidRPr="002E1740">
        <w:rPr>
          <w:b/>
          <w:i/>
          <w:lang w:eastAsia="zh-CN"/>
        </w:rPr>
        <w:t>For add-on PR1, the constraint is 3.2.</w:t>
      </w:r>
    </w:p>
    <w:p w14:paraId="116E1EC9" w14:textId="671BC8A3" w:rsidR="00E82A95" w:rsidRPr="00737C81" w:rsidRDefault="00E82A95" w:rsidP="00E82A95">
      <w:pPr>
        <w:autoSpaceDE/>
        <w:autoSpaceDN/>
        <w:adjustRightInd/>
        <w:snapToGrid/>
        <w:spacing w:before="120" w:after="0"/>
        <w:rPr>
          <w:b/>
          <w:i/>
          <w:szCs w:val="20"/>
          <w:lang w:eastAsia="zh-CN"/>
        </w:rPr>
      </w:pPr>
    </w:p>
    <w:p w14:paraId="71129937" w14:textId="2BE7D8B9" w:rsidR="00B81DB0" w:rsidRPr="00E80B0D" w:rsidRDefault="00B81DB0" w:rsidP="00B81DB0">
      <w:pPr>
        <w:pStyle w:val="3"/>
        <w:rPr>
          <w:rFonts w:eastAsia="MS Mincho"/>
          <w:lang w:eastAsia="ja-JP"/>
        </w:rPr>
      </w:pPr>
      <w:r>
        <w:rPr>
          <w:lang w:eastAsia="zh-CN"/>
        </w:rPr>
        <w:t>Constraint for standalone PR1</w:t>
      </w:r>
    </w:p>
    <w:p w14:paraId="3C361857" w14:textId="5A83C2BD" w:rsidR="006E0437" w:rsidRDefault="006E0437" w:rsidP="006E0437">
      <w:pPr>
        <w:rPr>
          <w:sz w:val="21"/>
          <w:szCs w:val="21"/>
          <w:lang w:eastAsia="zh-CN"/>
        </w:rPr>
      </w:pPr>
      <w:r w:rsidRPr="001270B0">
        <w:rPr>
          <w:szCs w:val="20"/>
          <w:lang w:eastAsia="zh-CN"/>
        </w:rPr>
        <w:t>For 20M</w:t>
      </w:r>
      <w:r>
        <w:rPr>
          <w:szCs w:val="20"/>
          <w:lang w:eastAsia="zh-CN"/>
        </w:rPr>
        <w:t>H</w:t>
      </w:r>
      <w:r w:rsidRPr="001270B0">
        <w:rPr>
          <w:szCs w:val="20"/>
          <w:lang w:eastAsia="zh-CN"/>
        </w:rPr>
        <w:t xml:space="preserve">z </w:t>
      </w:r>
      <w:r w:rsidRPr="001270B0">
        <w:rPr>
          <w:rFonts w:hint="eastAsia"/>
          <w:szCs w:val="20"/>
          <w:lang w:eastAsia="zh-CN"/>
        </w:rPr>
        <w:t>+</w:t>
      </w:r>
      <w:r w:rsidRPr="001270B0">
        <w:rPr>
          <w:szCs w:val="20"/>
          <w:lang w:eastAsia="zh-CN"/>
        </w:rPr>
        <w:t>PR1</w:t>
      </w:r>
      <w:r w:rsidRPr="001270B0">
        <w:rPr>
          <w:rFonts w:hint="eastAsia"/>
          <w:szCs w:val="20"/>
          <w:lang w:eastAsia="zh-CN"/>
        </w:rPr>
        <w:t>,</w:t>
      </w:r>
      <w:r w:rsidRPr="001270B0">
        <w:rPr>
          <w:szCs w:val="20"/>
          <w:lang w:eastAsia="zh-CN"/>
        </w:rPr>
        <w:t xml:space="preserve"> the reference RedCap is 20MHz (51</w:t>
      </w:r>
      <w:r w:rsidR="00085A66">
        <w:rPr>
          <w:szCs w:val="20"/>
          <w:lang w:eastAsia="zh-CN"/>
        </w:rPr>
        <w:t xml:space="preserve"> </w:t>
      </w:r>
      <w:r w:rsidRPr="001270B0">
        <w:rPr>
          <w:szCs w:val="20"/>
          <w:lang w:eastAsia="zh-CN"/>
        </w:rPr>
        <w:t>PRB</w:t>
      </w:r>
      <w:r w:rsidR="00085A66">
        <w:rPr>
          <w:szCs w:val="20"/>
          <w:lang w:eastAsia="zh-CN"/>
        </w:rPr>
        <w:t>s</w:t>
      </w:r>
      <w:r w:rsidRPr="001270B0">
        <w:rPr>
          <w:szCs w:val="20"/>
          <w:lang w:eastAsia="zh-CN"/>
        </w:rPr>
        <w:t>)+1Rx+1MIMO</w:t>
      </w:r>
      <w:r w:rsidR="00085A66">
        <w:rPr>
          <w:szCs w:val="20"/>
          <w:lang w:eastAsia="zh-CN"/>
        </w:rPr>
        <w:t xml:space="preserve"> </w:t>
      </w:r>
      <w:r w:rsidRPr="001270B0">
        <w:rPr>
          <w:szCs w:val="20"/>
          <w:lang w:eastAsia="zh-CN"/>
        </w:rPr>
        <w:t>layer+64QAM+FD_FDD</w:t>
      </w:r>
      <w:r>
        <w:rPr>
          <w:szCs w:val="20"/>
          <w:lang w:eastAsia="zh-CN"/>
        </w:rPr>
        <w:t xml:space="preserve">. </w:t>
      </w:r>
      <w:r>
        <w:t>For comparison purposes, the relationship between the supported peak data rate, the reported capabilities and the constraint can be found in table 3 and 4</w:t>
      </w:r>
      <w:r w:rsidR="00085A66">
        <w:t xml:space="preserve"> (take 30KHz </w:t>
      </w:r>
      <w:r w:rsidR="00085A66">
        <w:rPr>
          <w:rFonts w:hint="eastAsia"/>
          <w:lang w:eastAsia="zh-CN"/>
        </w:rPr>
        <w:t>as</w:t>
      </w:r>
      <w:r w:rsidR="00085A66">
        <w:rPr>
          <w:lang w:eastAsia="zh-CN"/>
        </w:rPr>
        <w:t xml:space="preserve"> </w:t>
      </w:r>
      <w:r w:rsidR="00D42507">
        <w:rPr>
          <w:rFonts w:hint="eastAsia"/>
          <w:lang w:eastAsia="zh-CN"/>
        </w:rPr>
        <w:t>an</w:t>
      </w:r>
      <w:r w:rsidR="00D42507">
        <w:rPr>
          <w:lang w:eastAsia="zh-CN"/>
        </w:rPr>
        <w:t xml:space="preserve"> </w:t>
      </w:r>
      <w:r w:rsidR="00085A66">
        <w:rPr>
          <w:lang w:eastAsia="zh-CN"/>
        </w:rPr>
        <w:t>example</w:t>
      </w:r>
      <w:r w:rsidR="00085A66">
        <w:t>)</w:t>
      </w:r>
      <w:r>
        <w:t>.</w:t>
      </w:r>
    </w:p>
    <w:p w14:paraId="0E54C045" w14:textId="57B1D9E2" w:rsidR="006E0437" w:rsidRPr="00613657" w:rsidRDefault="006E0437" w:rsidP="001270B0">
      <w:pPr>
        <w:spacing w:beforeLines="50" w:before="120"/>
        <w:jc w:val="center"/>
        <w:rPr>
          <w:b/>
          <w:sz w:val="20"/>
          <w:lang w:eastAsia="zh-CN"/>
        </w:rPr>
      </w:pPr>
      <w:r w:rsidRPr="00613657">
        <w:rPr>
          <w:b/>
          <w:sz w:val="20"/>
          <w:lang w:eastAsia="zh-CN"/>
        </w:rPr>
        <w:t xml:space="preserve">Table </w:t>
      </w:r>
      <w:r>
        <w:rPr>
          <w:b/>
          <w:sz w:val="20"/>
          <w:lang w:eastAsia="zh-CN"/>
        </w:rPr>
        <w:t>3</w:t>
      </w:r>
      <w:r w:rsidRPr="00613657">
        <w:rPr>
          <w:b/>
          <w:sz w:val="20"/>
          <w:lang w:eastAsia="zh-CN"/>
        </w:rPr>
        <w:t xml:space="preserve">: </w:t>
      </w:r>
      <w:r w:rsidR="00AE3E66">
        <w:rPr>
          <w:b/>
          <w:sz w:val="20"/>
          <w:lang w:eastAsia="zh-CN"/>
        </w:rPr>
        <w:t>T</w:t>
      </w:r>
      <w:r w:rsidR="00085A66" w:rsidRPr="00613657">
        <w:rPr>
          <w:b/>
          <w:sz w:val="20"/>
          <w:lang w:eastAsia="zh-CN"/>
        </w:rPr>
        <w:t>he supported peak data rate and the corresponding capability combination</w:t>
      </w:r>
      <w:r w:rsidR="00085A66">
        <w:rPr>
          <w:b/>
          <w:sz w:val="20"/>
          <w:lang w:eastAsia="zh-CN"/>
        </w:rPr>
        <w:t xml:space="preserve"> (30</w:t>
      </w:r>
      <w:r w:rsidR="00085A66">
        <w:rPr>
          <w:rFonts w:hint="eastAsia"/>
          <w:b/>
          <w:sz w:val="20"/>
          <w:lang w:eastAsia="zh-CN"/>
        </w:rPr>
        <w:t>KHz</w:t>
      </w:r>
      <w:r w:rsidR="00085A66">
        <w:rPr>
          <w:b/>
          <w:sz w:val="20"/>
          <w:lang w:eastAsia="zh-CN"/>
        </w:rPr>
        <w:t xml:space="preserve"> SCS)</w:t>
      </w:r>
    </w:p>
    <w:tbl>
      <w:tblPr>
        <w:tblW w:w="0" w:type="dxa"/>
        <w:tblCellMar>
          <w:left w:w="0" w:type="dxa"/>
          <w:right w:w="0" w:type="dxa"/>
        </w:tblCellMar>
        <w:tblLook w:val="04A0" w:firstRow="1" w:lastRow="0" w:firstColumn="1" w:lastColumn="0" w:noHBand="0" w:noVBand="1"/>
      </w:tblPr>
      <w:tblGrid>
        <w:gridCol w:w="1460"/>
        <w:gridCol w:w="1935"/>
        <w:gridCol w:w="1935"/>
        <w:gridCol w:w="2032"/>
        <w:gridCol w:w="1935"/>
      </w:tblGrid>
      <w:tr w:rsidR="006E0437" w:rsidRPr="00613657" w14:paraId="686DDC09" w14:textId="77777777" w:rsidTr="00085A66">
        <w:trPr>
          <w:trHeight w:val="277"/>
        </w:trPr>
        <w:tc>
          <w:tcPr>
            <w:tcW w:w="16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60D94D" w14:textId="77777777" w:rsidR="006E0437" w:rsidRPr="00A14056" w:rsidRDefault="006E0437" w:rsidP="00085A66">
            <w:pPr>
              <w:widowControl w:val="0"/>
              <w:spacing w:after="0"/>
              <w:jc w:val="center"/>
              <w:rPr>
                <w:b/>
                <w:bCs/>
                <w:color w:val="000000"/>
                <w:sz w:val="18"/>
                <w:szCs w:val="18"/>
                <w:lang w:eastAsia="zh-CN"/>
              </w:rPr>
            </w:pPr>
            <w:r w:rsidRPr="00A14056">
              <w:rPr>
                <w:b/>
                <w:bCs/>
                <w:color w:val="000000"/>
                <w:sz w:val="18"/>
                <w:szCs w:val="18"/>
                <w:lang w:eastAsia="zh-CN"/>
              </w:rPr>
              <w:t>Data rare(DL/UL)</w:t>
            </w:r>
          </w:p>
        </w:tc>
        <w:tc>
          <w:tcPr>
            <w:tcW w:w="20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7D4EB0" w14:textId="77777777" w:rsidR="006E0437" w:rsidRPr="00A14056" w:rsidRDefault="006E0437" w:rsidP="00085A66">
            <w:pPr>
              <w:widowControl w:val="0"/>
              <w:spacing w:after="0"/>
              <w:jc w:val="center"/>
              <w:rPr>
                <w:b/>
                <w:bCs/>
                <w:color w:val="000000"/>
                <w:sz w:val="18"/>
                <w:szCs w:val="18"/>
                <w:lang w:eastAsia="zh-CN"/>
              </w:rPr>
            </w:pPr>
            <w:r w:rsidRPr="00A14056">
              <w:rPr>
                <w:b/>
                <w:bCs/>
                <w:color w:val="000000"/>
                <w:sz w:val="18"/>
                <w:szCs w:val="18"/>
                <w:lang w:eastAsia="zh-CN"/>
              </w:rPr>
              <w:t>SF=1</w:t>
            </w:r>
          </w:p>
        </w:tc>
        <w:tc>
          <w:tcPr>
            <w:tcW w:w="20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40AF79" w14:textId="77777777" w:rsidR="006E0437" w:rsidRPr="00A14056" w:rsidRDefault="006E0437" w:rsidP="00085A66">
            <w:pPr>
              <w:widowControl w:val="0"/>
              <w:spacing w:after="0"/>
              <w:jc w:val="center"/>
              <w:rPr>
                <w:b/>
                <w:bCs/>
                <w:color w:val="000000"/>
                <w:sz w:val="18"/>
                <w:szCs w:val="18"/>
                <w:lang w:eastAsia="zh-CN"/>
              </w:rPr>
            </w:pPr>
            <w:r w:rsidRPr="00A14056">
              <w:rPr>
                <w:b/>
                <w:bCs/>
                <w:color w:val="000000"/>
                <w:sz w:val="18"/>
                <w:szCs w:val="18"/>
                <w:lang w:eastAsia="zh-CN"/>
              </w:rPr>
              <w:t>SF=0.8</w:t>
            </w:r>
          </w:p>
        </w:tc>
        <w:tc>
          <w:tcPr>
            <w:tcW w:w="21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988068" w14:textId="77777777" w:rsidR="006E0437" w:rsidRPr="00A14056" w:rsidRDefault="006E0437" w:rsidP="00085A66">
            <w:pPr>
              <w:widowControl w:val="0"/>
              <w:spacing w:after="0"/>
              <w:jc w:val="center"/>
              <w:rPr>
                <w:b/>
                <w:bCs/>
                <w:color w:val="000000"/>
                <w:sz w:val="18"/>
                <w:szCs w:val="18"/>
                <w:lang w:eastAsia="zh-CN"/>
              </w:rPr>
            </w:pPr>
            <w:r w:rsidRPr="00A14056">
              <w:rPr>
                <w:b/>
                <w:bCs/>
                <w:color w:val="000000"/>
                <w:sz w:val="18"/>
                <w:szCs w:val="18"/>
                <w:lang w:eastAsia="zh-CN"/>
              </w:rPr>
              <w:t>SF=0.75</w:t>
            </w:r>
          </w:p>
        </w:tc>
        <w:tc>
          <w:tcPr>
            <w:tcW w:w="20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83129D" w14:textId="77777777" w:rsidR="006E0437" w:rsidRPr="00A14056" w:rsidRDefault="006E0437" w:rsidP="00085A66">
            <w:pPr>
              <w:widowControl w:val="0"/>
              <w:spacing w:after="0"/>
              <w:jc w:val="center"/>
              <w:rPr>
                <w:b/>
                <w:bCs/>
                <w:color w:val="000000"/>
                <w:sz w:val="18"/>
                <w:szCs w:val="18"/>
                <w:lang w:eastAsia="zh-CN"/>
              </w:rPr>
            </w:pPr>
            <w:r w:rsidRPr="00A14056">
              <w:rPr>
                <w:b/>
                <w:bCs/>
                <w:color w:val="000000"/>
                <w:sz w:val="18"/>
                <w:szCs w:val="18"/>
                <w:lang w:eastAsia="zh-CN"/>
              </w:rPr>
              <w:t>SF=0.4</w:t>
            </w:r>
          </w:p>
        </w:tc>
      </w:tr>
      <w:tr w:rsidR="006E0437" w:rsidRPr="00613657" w14:paraId="01B8598B" w14:textId="77777777" w:rsidTr="00085A66">
        <w:trPr>
          <w:trHeight w:val="246"/>
        </w:trPr>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9F3EA7"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64QAM =6</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A4D8E4" w14:textId="77777777" w:rsidR="006E0437" w:rsidRDefault="006E0437" w:rsidP="00085A66">
            <w:pPr>
              <w:spacing w:after="0"/>
              <w:jc w:val="center"/>
              <w:rPr>
                <w:color w:val="000000" w:themeColor="text1"/>
                <w:sz w:val="18"/>
              </w:rPr>
            </w:pPr>
            <w:r w:rsidRPr="00613657">
              <w:rPr>
                <w:color w:val="000000" w:themeColor="text1"/>
                <w:sz w:val="18"/>
              </w:rPr>
              <w:t>81.9Mbps/87.6Mbps</w:t>
            </w:r>
          </w:p>
          <w:p w14:paraId="4D337066" w14:textId="7EA94F49" w:rsidR="006E0437" w:rsidRPr="00613657" w:rsidRDefault="006E0437" w:rsidP="00D42507">
            <w:pPr>
              <w:spacing w:after="0"/>
              <w:jc w:val="center"/>
              <w:rPr>
                <w:color w:val="000000" w:themeColor="text1"/>
                <w:sz w:val="18"/>
              </w:rPr>
            </w:pPr>
            <w:r w:rsidRPr="001270B0">
              <w:rPr>
                <w:color w:val="000000" w:themeColor="text1"/>
                <w:sz w:val="18"/>
                <w:highlight w:val="cyan"/>
              </w:rPr>
              <w:t>(20M</w:t>
            </w:r>
            <w:r w:rsidR="00D42507">
              <w:rPr>
                <w:color w:val="000000" w:themeColor="text1"/>
                <w:sz w:val="18"/>
                <w:highlight w:val="cyan"/>
              </w:rPr>
              <w:t>H</w:t>
            </w:r>
            <w:r w:rsidRPr="001270B0">
              <w:rPr>
                <w:color w:val="000000" w:themeColor="text1"/>
                <w:sz w:val="18"/>
                <w:highlight w:val="cyan"/>
              </w:rPr>
              <w:t xml:space="preserve">z </w:t>
            </w:r>
            <w:r w:rsidRPr="001270B0">
              <w:rPr>
                <w:color w:val="000000" w:themeColor="text1"/>
                <w:sz w:val="18"/>
                <w:highlight w:val="cyan"/>
                <w:lang w:eastAsia="zh-CN"/>
              </w:rPr>
              <w:t>BW</w:t>
            </w:r>
            <w:r w:rsidRPr="001270B0">
              <w:rPr>
                <w:color w:val="000000" w:themeColor="text1"/>
                <w:sz w:val="18"/>
                <w:highlight w:val="cyan"/>
              </w:rPr>
              <w:t>)</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BC9D4" w14:textId="77777777" w:rsidR="006E0437" w:rsidRPr="00613657" w:rsidRDefault="006E0437" w:rsidP="00085A66">
            <w:pPr>
              <w:spacing w:after="0"/>
              <w:jc w:val="center"/>
              <w:rPr>
                <w:color w:val="000000" w:themeColor="text1"/>
                <w:sz w:val="18"/>
              </w:rPr>
            </w:pPr>
            <w:r w:rsidRPr="00613657">
              <w:rPr>
                <w:color w:val="000000" w:themeColor="text1"/>
                <w:sz w:val="18"/>
              </w:rPr>
              <w:t>65.6Mbps/70.1Mbps</w:t>
            </w:r>
          </w:p>
        </w:tc>
        <w:tc>
          <w:tcPr>
            <w:tcW w:w="21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A9C83" w14:textId="77777777" w:rsidR="006E0437" w:rsidRPr="00613657" w:rsidRDefault="006E0437" w:rsidP="00085A66">
            <w:pPr>
              <w:spacing w:after="0"/>
              <w:jc w:val="center"/>
              <w:rPr>
                <w:color w:val="000000" w:themeColor="text1"/>
                <w:sz w:val="18"/>
              </w:rPr>
            </w:pPr>
            <w:r w:rsidRPr="00613657">
              <w:rPr>
                <w:color w:val="000000" w:themeColor="text1"/>
                <w:sz w:val="18"/>
              </w:rPr>
              <w:t>61.5Mbps/65.7Mbps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326E7" w14:textId="77777777" w:rsidR="006E0437" w:rsidRPr="00613657" w:rsidRDefault="006E0437" w:rsidP="00085A66">
            <w:pPr>
              <w:spacing w:after="0"/>
              <w:jc w:val="center"/>
              <w:rPr>
                <w:color w:val="000000" w:themeColor="text1"/>
                <w:sz w:val="18"/>
              </w:rPr>
            </w:pPr>
            <w:r w:rsidRPr="00613657">
              <w:rPr>
                <w:color w:val="000000" w:themeColor="text1"/>
                <w:sz w:val="18"/>
              </w:rPr>
              <w:t>32.8Mbps/35.04Mbps</w:t>
            </w:r>
          </w:p>
        </w:tc>
      </w:tr>
      <w:tr w:rsidR="006E0437" w:rsidRPr="00613657" w14:paraId="4733CF37" w14:textId="77777777" w:rsidTr="00085A66">
        <w:trPr>
          <w:trHeight w:val="282"/>
        </w:trPr>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4FD302"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16QAM = 4</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5EBF55" w14:textId="77777777" w:rsidR="006E0437" w:rsidRPr="00613657" w:rsidRDefault="006E0437" w:rsidP="00085A66">
            <w:pPr>
              <w:spacing w:after="0"/>
              <w:jc w:val="center"/>
              <w:rPr>
                <w:color w:val="000000" w:themeColor="text1"/>
                <w:sz w:val="18"/>
              </w:rPr>
            </w:pPr>
            <w:r w:rsidRPr="00613657">
              <w:rPr>
                <w:color w:val="000000" w:themeColor="text1"/>
                <w:sz w:val="18"/>
              </w:rPr>
              <w:t>54.6Mbps/58.4Mbps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DEF4EC" w14:textId="77777777" w:rsidR="006E0437" w:rsidRPr="00613657" w:rsidRDefault="006E0437" w:rsidP="00085A66">
            <w:pPr>
              <w:spacing w:after="0"/>
              <w:jc w:val="center"/>
              <w:rPr>
                <w:color w:val="000000" w:themeColor="text1"/>
                <w:sz w:val="18"/>
              </w:rPr>
            </w:pPr>
            <w:r w:rsidRPr="00613657">
              <w:rPr>
                <w:color w:val="000000" w:themeColor="text1"/>
                <w:sz w:val="18"/>
              </w:rPr>
              <w:t>43.7Mbps/46.7Mbps</w:t>
            </w:r>
          </w:p>
        </w:tc>
        <w:tc>
          <w:tcPr>
            <w:tcW w:w="21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6E1CB" w14:textId="77777777" w:rsidR="006E0437" w:rsidRPr="00613657" w:rsidRDefault="006E0437" w:rsidP="00085A66">
            <w:pPr>
              <w:spacing w:after="0"/>
              <w:jc w:val="center"/>
              <w:rPr>
                <w:color w:val="000000" w:themeColor="text1"/>
                <w:sz w:val="18"/>
              </w:rPr>
            </w:pPr>
            <w:r w:rsidRPr="00613657">
              <w:rPr>
                <w:color w:val="000000" w:themeColor="text1"/>
                <w:sz w:val="18"/>
              </w:rPr>
              <w:t>41Mbps/43.8Mbps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F0FD57" w14:textId="77777777" w:rsidR="006E0437" w:rsidRPr="00613657" w:rsidRDefault="006E0437" w:rsidP="00085A66">
            <w:pPr>
              <w:spacing w:after="0"/>
              <w:jc w:val="center"/>
              <w:rPr>
                <w:color w:val="000000" w:themeColor="text1"/>
                <w:sz w:val="18"/>
              </w:rPr>
            </w:pPr>
            <w:r w:rsidRPr="00613657">
              <w:rPr>
                <w:color w:val="000000" w:themeColor="text1"/>
                <w:sz w:val="18"/>
              </w:rPr>
              <w:t>21.9Mbps/23.36Mbps</w:t>
            </w:r>
          </w:p>
        </w:tc>
      </w:tr>
      <w:tr w:rsidR="006E0437" w:rsidRPr="00613657" w14:paraId="0F386519" w14:textId="77777777" w:rsidTr="00085A66">
        <w:trPr>
          <w:trHeight w:val="279"/>
        </w:trPr>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A15E4D"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QPSK = 2</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AB8A56" w14:textId="77777777" w:rsidR="006E0437" w:rsidRPr="00613657" w:rsidRDefault="006E0437" w:rsidP="00085A66">
            <w:pPr>
              <w:spacing w:after="0"/>
              <w:jc w:val="center"/>
              <w:rPr>
                <w:color w:val="000000" w:themeColor="text1"/>
                <w:sz w:val="18"/>
              </w:rPr>
            </w:pPr>
            <w:r w:rsidRPr="00613657">
              <w:rPr>
                <w:color w:val="000000" w:themeColor="text1"/>
                <w:sz w:val="18"/>
              </w:rPr>
              <w:t>27.3Mbps/29.2Mbps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E6E155" w14:textId="77777777" w:rsidR="006E0437" w:rsidRPr="00613657" w:rsidRDefault="006E0437" w:rsidP="00085A66">
            <w:pPr>
              <w:spacing w:after="0"/>
              <w:jc w:val="center"/>
              <w:rPr>
                <w:color w:val="000000" w:themeColor="text1"/>
                <w:sz w:val="18"/>
              </w:rPr>
            </w:pPr>
            <w:r w:rsidRPr="00613657">
              <w:rPr>
                <w:color w:val="000000" w:themeColor="text1"/>
                <w:sz w:val="18"/>
              </w:rPr>
              <w:t>21.9Mbps/23.36Mbps</w:t>
            </w:r>
          </w:p>
        </w:tc>
        <w:tc>
          <w:tcPr>
            <w:tcW w:w="21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5F366D" w14:textId="77777777" w:rsidR="006E0437" w:rsidRPr="00613657" w:rsidRDefault="006E0437" w:rsidP="00085A66">
            <w:pPr>
              <w:spacing w:after="0"/>
              <w:jc w:val="center"/>
              <w:rPr>
                <w:color w:val="000000" w:themeColor="text1"/>
                <w:sz w:val="18"/>
              </w:rPr>
            </w:pPr>
            <w:r w:rsidRPr="00613657">
              <w:rPr>
                <w:color w:val="000000" w:themeColor="text1"/>
                <w:sz w:val="18"/>
              </w:rPr>
              <w:t>20.5Mbps/21.9Mbps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79E15" w14:textId="77777777" w:rsidR="006E0437" w:rsidRPr="00613657" w:rsidRDefault="006E0437" w:rsidP="00085A66">
            <w:pPr>
              <w:spacing w:after="0"/>
              <w:jc w:val="center"/>
              <w:rPr>
                <w:color w:val="000000" w:themeColor="text1"/>
                <w:sz w:val="18"/>
              </w:rPr>
            </w:pPr>
            <w:r w:rsidRPr="00613657">
              <w:rPr>
                <w:color w:val="000000" w:themeColor="text1"/>
                <w:sz w:val="18"/>
              </w:rPr>
              <w:t>10.9Mbps/11.68Mbps</w:t>
            </w:r>
          </w:p>
        </w:tc>
      </w:tr>
      <w:tr w:rsidR="006E0437" w:rsidRPr="00613657" w14:paraId="52CBF976" w14:textId="77777777" w:rsidTr="00085A66">
        <w:trPr>
          <w:trHeight w:val="277"/>
        </w:trPr>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B1EEB"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 xml:space="preserve">BPSK = 1 </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2DBEA3" w14:textId="77777777" w:rsidR="006E0437" w:rsidRPr="00613657" w:rsidRDefault="006E0437" w:rsidP="00085A66">
            <w:pPr>
              <w:spacing w:after="0"/>
              <w:jc w:val="center"/>
              <w:rPr>
                <w:color w:val="000000" w:themeColor="text1"/>
                <w:sz w:val="18"/>
              </w:rPr>
            </w:pPr>
            <w:r w:rsidRPr="00613657">
              <w:rPr>
                <w:color w:val="000000" w:themeColor="text1"/>
                <w:sz w:val="18"/>
              </w:rPr>
              <w:t>13.65Mbps/14.6Mbps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F765EE" w14:textId="77777777" w:rsidR="006E0437" w:rsidRPr="00613657" w:rsidRDefault="006E0437" w:rsidP="00085A66">
            <w:pPr>
              <w:spacing w:after="0"/>
              <w:jc w:val="center"/>
              <w:rPr>
                <w:color w:val="000000" w:themeColor="text1"/>
                <w:sz w:val="18"/>
              </w:rPr>
            </w:pPr>
            <w:r w:rsidRPr="00613657">
              <w:rPr>
                <w:color w:val="000000" w:themeColor="text1"/>
                <w:sz w:val="18"/>
              </w:rPr>
              <w:t>10.9Mbps/11.68Mbps</w:t>
            </w:r>
          </w:p>
        </w:tc>
        <w:tc>
          <w:tcPr>
            <w:tcW w:w="21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0E4449" w14:textId="77777777" w:rsidR="006E0437" w:rsidRPr="00613657" w:rsidRDefault="006E0437" w:rsidP="00085A66">
            <w:pPr>
              <w:spacing w:after="0"/>
              <w:jc w:val="center"/>
              <w:rPr>
                <w:color w:val="000000" w:themeColor="text1"/>
                <w:sz w:val="18"/>
              </w:rPr>
            </w:pPr>
            <w:r w:rsidRPr="001270B0">
              <w:rPr>
                <w:color w:val="000000" w:themeColor="text1"/>
                <w:sz w:val="18"/>
                <w:highlight w:val="yellow"/>
              </w:rPr>
              <w:t>10.25Mbps/10.95Mbps</w:t>
            </w:r>
          </w:p>
        </w:tc>
        <w:tc>
          <w:tcPr>
            <w:tcW w:w="20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5E82C7" w14:textId="77777777" w:rsidR="006E0437" w:rsidRPr="00613657" w:rsidRDefault="006E0437" w:rsidP="00085A66">
            <w:pPr>
              <w:spacing w:after="0"/>
              <w:jc w:val="center"/>
              <w:rPr>
                <w:color w:val="000000" w:themeColor="text1"/>
                <w:sz w:val="18"/>
              </w:rPr>
            </w:pPr>
            <w:r w:rsidRPr="00613657">
              <w:rPr>
                <w:color w:val="000000" w:themeColor="text1"/>
                <w:sz w:val="18"/>
              </w:rPr>
              <w:t>5.46Mbps/5.84Mbps</w:t>
            </w:r>
          </w:p>
        </w:tc>
      </w:tr>
    </w:tbl>
    <w:p w14:paraId="762E16A8" w14:textId="21A00CB2" w:rsidR="006E0437" w:rsidRPr="00613657" w:rsidRDefault="006E0437" w:rsidP="006E0437">
      <w:pPr>
        <w:autoSpaceDE/>
        <w:autoSpaceDN/>
        <w:adjustRightInd/>
        <w:snapToGrid/>
        <w:spacing w:beforeLines="50" w:before="120" w:after="0"/>
        <w:jc w:val="center"/>
        <w:rPr>
          <w:b/>
          <w:sz w:val="20"/>
          <w:lang w:eastAsia="zh-CN"/>
        </w:rPr>
      </w:pPr>
      <w:r w:rsidRPr="00613657">
        <w:rPr>
          <w:b/>
          <w:sz w:val="20"/>
          <w:lang w:eastAsia="zh-CN"/>
        </w:rPr>
        <w:t xml:space="preserve">Table </w:t>
      </w:r>
      <w:r>
        <w:rPr>
          <w:b/>
          <w:sz w:val="20"/>
          <w:lang w:eastAsia="zh-CN"/>
        </w:rPr>
        <w:t>4</w:t>
      </w:r>
      <w:r w:rsidRPr="00613657">
        <w:rPr>
          <w:b/>
          <w:sz w:val="20"/>
          <w:lang w:eastAsia="zh-CN"/>
        </w:rPr>
        <w:t xml:space="preserve">: </w:t>
      </w:r>
      <w:r w:rsidR="00AE3E66">
        <w:rPr>
          <w:b/>
          <w:sz w:val="20"/>
          <w:lang w:eastAsia="zh-CN"/>
        </w:rPr>
        <w:t>T</w:t>
      </w:r>
      <w:r w:rsidRPr="00613657">
        <w:rPr>
          <w:b/>
          <w:sz w:val="20"/>
          <w:lang w:eastAsia="zh-CN"/>
        </w:rPr>
        <w:t>he corresponding constraint</w:t>
      </w:r>
    </w:p>
    <w:tbl>
      <w:tblPr>
        <w:tblW w:w="0" w:type="auto"/>
        <w:tblCellMar>
          <w:left w:w="0" w:type="dxa"/>
          <w:right w:w="0" w:type="dxa"/>
        </w:tblCellMar>
        <w:tblLook w:val="04A0" w:firstRow="1" w:lastRow="0" w:firstColumn="1" w:lastColumn="0" w:noHBand="0" w:noVBand="1"/>
      </w:tblPr>
      <w:tblGrid>
        <w:gridCol w:w="1611"/>
        <w:gridCol w:w="1827"/>
        <w:gridCol w:w="1954"/>
        <w:gridCol w:w="2050"/>
        <w:gridCol w:w="1855"/>
      </w:tblGrid>
      <w:tr w:rsidR="006E0437" w:rsidRPr="00613657" w14:paraId="401E8998" w14:textId="77777777" w:rsidTr="00085A66">
        <w:trPr>
          <w:trHeight w:val="252"/>
        </w:trPr>
        <w:tc>
          <w:tcPr>
            <w:tcW w:w="16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280F5C"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Q×F</w:t>
            </w:r>
          </w:p>
        </w:tc>
        <w:tc>
          <w:tcPr>
            <w:tcW w:w="1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E21EA7"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SF=1</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BECB86"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SF=0.8</w:t>
            </w:r>
          </w:p>
        </w:tc>
        <w:tc>
          <w:tcPr>
            <w:tcW w:w="20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92D23C"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SF=0.75</w:t>
            </w:r>
          </w:p>
        </w:tc>
        <w:tc>
          <w:tcPr>
            <w:tcW w:w="18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9819B2"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SF=0.4</w:t>
            </w:r>
          </w:p>
        </w:tc>
      </w:tr>
      <w:tr w:rsidR="006E0437" w:rsidRPr="00613657" w14:paraId="01674356" w14:textId="77777777" w:rsidTr="00085A66">
        <w:trPr>
          <w:trHeight w:val="224"/>
        </w:trPr>
        <w:tc>
          <w:tcPr>
            <w:tcW w:w="16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917471"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64QAM =6</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2D064A" w14:textId="77777777" w:rsidR="006E0437" w:rsidRPr="00613657" w:rsidRDefault="006E0437" w:rsidP="00085A66">
            <w:pPr>
              <w:spacing w:after="0"/>
              <w:jc w:val="center"/>
              <w:rPr>
                <w:color w:val="000000" w:themeColor="text1"/>
                <w:sz w:val="18"/>
              </w:rPr>
            </w:pPr>
            <w:r w:rsidRPr="00613657">
              <w:rPr>
                <w:color w:val="000000" w:themeColor="text1"/>
                <w:sz w:val="18"/>
              </w:rPr>
              <w:t>6</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72CCF" w14:textId="77777777" w:rsidR="006E0437" w:rsidRPr="00613657" w:rsidRDefault="006E0437" w:rsidP="00085A66">
            <w:pPr>
              <w:spacing w:after="0"/>
              <w:jc w:val="center"/>
              <w:rPr>
                <w:color w:val="000000" w:themeColor="text1"/>
                <w:sz w:val="18"/>
              </w:rPr>
            </w:pPr>
            <w:r w:rsidRPr="00613657">
              <w:rPr>
                <w:color w:val="000000" w:themeColor="text1"/>
                <w:sz w:val="18"/>
              </w:rPr>
              <w:t>4.8</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ED890" w14:textId="77777777" w:rsidR="006E0437" w:rsidRPr="00613657" w:rsidRDefault="006E0437" w:rsidP="00085A66">
            <w:pPr>
              <w:spacing w:after="0"/>
              <w:jc w:val="center"/>
              <w:rPr>
                <w:color w:val="000000" w:themeColor="text1"/>
                <w:sz w:val="18"/>
              </w:rPr>
            </w:pPr>
            <w:r w:rsidRPr="00613657">
              <w:rPr>
                <w:color w:val="000000" w:themeColor="text1"/>
                <w:sz w:val="18"/>
              </w:rPr>
              <w:t>4.5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70492" w14:textId="77777777" w:rsidR="006E0437" w:rsidRPr="00613657" w:rsidRDefault="006E0437" w:rsidP="00085A66">
            <w:pPr>
              <w:spacing w:after="0"/>
              <w:jc w:val="center"/>
              <w:rPr>
                <w:color w:val="000000" w:themeColor="text1"/>
                <w:sz w:val="18"/>
              </w:rPr>
            </w:pPr>
            <w:r w:rsidRPr="00613657">
              <w:rPr>
                <w:color w:val="000000" w:themeColor="text1"/>
                <w:sz w:val="18"/>
              </w:rPr>
              <w:t>2.4</w:t>
            </w:r>
          </w:p>
        </w:tc>
      </w:tr>
      <w:tr w:rsidR="006E0437" w:rsidRPr="00613657" w14:paraId="08EB959D" w14:textId="77777777" w:rsidTr="00085A66">
        <w:trPr>
          <w:trHeight w:val="257"/>
        </w:trPr>
        <w:tc>
          <w:tcPr>
            <w:tcW w:w="16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8EFC1A"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16QAM = 4</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6A64B0" w14:textId="77777777" w:rsidR="006E0437" w:rsidRPr="00613657" w:rsidRDefault="006E0437" w:rsidP="00085A66">
            <w:pPr>
              <w:spacing w:after="0"/>
              <w:jc w:val="center"/>
              <w:rPr>
                <w:color w:val="000000" w:themeColor="text1"/>
                <w:sz w:val="18"/>
              </w:rPr>
            </w:pPr>
            <w:r w:rsidRPr="00613657">
              <w:rPr>
                <w:color w:val="000000" w:themeColor="text1"/>
                <w:sz w:val="18"/>
              </w:rPr>
              <w:t>4 (the current one)</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A580E4" w14:textId="77777777" w:rsidR="006E0437" w:rsidRPr="00613657" w:rsidRDefault="006E0437" w:rsidP="00085A66">
            <w:pPr>
              <w:spacing w:after="0"/>
              <w:jc w:val="center"/>
              <w:rPr>
                <w:color w:val="000000" w:themeColor="text1"/>
                <w:sz w:val="18"/>
              </w:rPr>
            </w:pPr>
            <w:r w:rsidRPr="00613657">
              <w:rPr>
                <w:color w:val="000000" w:themeColor="text1"/>
                <w:sz w:val="18"/>
              </w:rPr>
              <w:t>3.2</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E7336" w14:textId="77777777" w:rsidR="006E0437" w:rsidRPr="00613657" w:rsidRDefault="006E0437" w:rsidP="00085A66">
            <w:pPr>
              <w:spacing w:after="0"/>
              <w:jc w:val="center"/>
              <w:rPr>
                <w:color w:val="000000" w:themeColor="text1"/>
                <w:sz w:val="18"/>
              </w:rPr>
            </w:pPr>
            <w:r w:rsidRPr="00613657">
              <w:rPr>
                <w:color w:val="000000" w:themeColor="text1"/>
                <w:sz w:val="18"/>
              </w:rPr>
              <w:t>3</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6A3EC" w14:textId="77777777" w:rsidR="006E0437" w:rsidRPr="00613657" w:rsidRDefault="006E0437" w:rsidP="00085A66">
            <w:pPr>
              <w:spacing w:after="0"/>
              <w:jc w:val="center"/>
              <w:rPr>
                <w:color w:val="000000" w:themeColor="text1"/>
                <w:sz w:val="18"/>
              </w:rPr>
            </w:pPr>
            <w:r w:rsidRPr="00613657">
              <w:rPr>
                <w:color w:val="000000" w:themeColor="text1"/>
                <w:sz w:val="18"/>
              </w:rPr>
              <w:t>1.6</w:t>
            </w:r>
          </w:p>
        </w:tc>
      </w:tr>
      <w:tr w:rsidR="006E0437" w:rsidRPr="00613657" w14:paraId="5688BEF7" w14:textId="77777777" w:rsidTr="00085A66">
        <w:trPr>
          <w:trHeight w:val="254"/>
        </w:trPr>
        <w:tc>
          <w:tcPr>
            <w:tcW w:w="16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D76BB2"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QPSK = 2</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4B6653" w14:textId="77777777" w:rsidR="006E0437" w:rsidRPr="00613657" w:rsidRDefault="006E0437" w:rsidP="00085A66">
            <w:pPr>
              <w:spacing w:after="0"/>
              <w:jc w:val="center"/>
              <w:rPr>
                <w:color w:val="000000" w:themeColor="text1"/>
                <w:sz w:val="18"/>
              </w:rPr>
            </w:pPr>
            <w:r w:rsidRPr="00613657">
              <w:rPr>
                <w:color w:val="000000" w:themeColor="text1"/>
                <w:sz w:val="18"/>
              </w:rPr>
              <w:t>2</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A1761D" w14:textId="77777777" w:rsidR="006E0437" w:rsidRPr="00613657" w:rsidRDefault="006E0437" w:rsidP="00085A66">
            <w:pPr>
              <w:spacing w:after="0"/>
              <w:jc w:val="center"/>
              <w:rPr>
                <w:color w:val="000000" w:themeColor="text1"/>
                <w:sz w:val="18"/>
              </w:rPr>
            </w:pPr>
            <w:r w:rsidRPr="00613657">
              <w:rPr>
                <w:color w:val="000000" w:themeColor="text1"/>
                <w:sz w:val="18"/>
              </w:rPr>
              <w:t>1.6</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3D0909" w14:textId="77777777" w:rsidR="006E0437" w:rsidRPr="00613657" w:rsidRDefault="006E0437" w:rsidP="00085A66">
            <w:pPr>
              <w:spacing w:after="0"/>
              <w:jc w:val="center"/>
              <w:rPr>
                <w:color w:val="000000" w:themeColor="text1"/>
                <w:sz w:val="18"/>
              </w:rPr>
            </w:pPr>
            <w:r w:rsidRPr="00613657">
              <w:rPr>
                <w:color w:val="000000" w:themeColor="text1"/>
                <w:sz w:val="18"/>
              </w:rPr>
              <w:t>1.5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05138" w14:textId="77777777" w:rsidR="006E0437" w:rsidRPr="00613657" w:rsidRDefault="006E0437" w:rsidP="00085A66">
            <w:pPr>
              <w:spacing w:after="0"/>
              <w:jc w:val="center"/>
              <w:rPr>
                <w:color w:val="000000" w:themeColor="text1"/>
                <w:sz w:val="18"/>
              </w:rPr>
            </w:pPr>
            <w:r w:rsidRPr="00613657">
              <w:rPr>
                <w:color w:val="000000" w:themeColor="text1"/>
                <w:sz w:val="18"/>
              </w:rPr>
              <w:t>0.8</w:t>
            </w:r>
          </w:p>
        </w:tc>
      </w:tr>
      <w:tr w:rsidR="006E0437" w:rsidRPr="00613657" w14:paraId="4DB554F7" w14:textId="77777777" w:rsidTr="00085A66">
        <w:trPr>
          <w:trHeight w:val="252"/>
        </w:trPr>
        <w:tc>
          <w:tcPr>
            <w:tcW w:w="16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12F09B" w14:textId="77777777" w:rsidR="006E0437" w:rsidRPr="00613657" w:rsidRDefault="006E0437" w:rsidP="00085A66">
            <w:pPr>
              <w:spacing w:after="0"/>
              <w:jc w:val="center"/>
              <w:rPr>
                <w:b/>
                <w:bCs/>
                <w:color w:val="000000" w:themeColor="text1"/>
                <w:sz w:val="18"/>
              </w:rPr>
            </w:pPr>
            <w:r w:rsidRPr="00613657">
              <w:rPr>
                <w:b/>
                <w:bCs/>
                <w:color w:val="000000" w:themeColor="text1"/>
                <w:sz w:val="18"/>
              </w:rPr>
              <w:t xml:space="preserve">BPSK = 1 </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A55336" w14:textId="77777777" w:rsidR="006E0437" w:rsidRPr="00613657" w:rsidRDefault="006E0437" w:rsidP="00085A66">
            <w:pPr>
              <w:spacing w:after="0"/>
              <w:jc w:val="center"/>
              <w:rPr>
                <w:color w:val="000000" w:themeColor="text1"/>
                <w:sz w:val="18"/>
              </w:rPr>
            </w:pPr>
            <w:r w:rsidRPr="00613657">
              <w:rPr>
                <w:color w:val="000000" w:themeColor="text1"/>
                <w:sz w:val="18"/>
              </w:rPr>
              <w:t>1</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75FD7C" w14:textId="77777777" w:rsidR="006E0437" w:rsidRPr="00613657" w:rsidRDefault="006E0437" w:rsidP="00085A66">
            <w:pPr>
              <w:spacing w:after="0"/>
              <w:jc w:val="center"/>
              <w:rPr>
                <w:color w:val="000000" w:themeColor="text1"/>
                <w:sz w:val="18"/>
              </w:rPr>
            </w:pPr>
            <w:r w:rsidRPr="00613657">
              <w:rPr>
                <w:color w:val="000000" w:themeColor="text1"/>
                <w:sz w:val="18"/>
              </w:rPr>
              <w:t>0.8</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A40BB" w14:textId="77777777" w:rsidR="006E0437" w:rsidRPr="00613657" w:rsidRDefault="006E0437" w:rsidP="00085A66">
            <w:pPr>
              <w:spacing w:after="0"/>
              <w:jc w:val="center"/>
              <w:rPr>
                <w:color w:val="000000" w:themeColor="text1"/>
                <w:sz w:val="18"/>
              </w:rPr>
            </w:pPr>
            <w:r w:rsidRPr="001270B0">
              <w:rPr>
                <w:color w:val="000000" w:themeColor="text1"/>
                <w:sz w:val="18"/>
                <w:highlight w:val="yellow"/>
              </w:rPr>
              <w:t>0.75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E23919" w14:textId="77777777" w:rsidR="006E0437" w:rsidRPr="00613657" w:rsidRDefault="006E0437" w:rsidP="00085A66">
            <w:pPr>
              <w:spacing w:after="0"/>
              <w:jc w:val="center"/>
              <w:rPr>
                <w:color w:val="000000" w:themeColor="text1"/>
                <w:sz w:val="18"/>
              </w:rPr>
            </w:pPr>
            <w:r w:rsidRPr="00613657">
              <w:rPr>
                <w:color w:val="000000" w:themeColor="text1"/>
                <w:sz w:val="18"/>
              </w:rPr>
              <w:t>0.4</w:t>
            </w:r>
          </w:p>
        </w:tc>
      </w:tr>
    </w:tbl>
    <w:p w14:paraId="2AA361B9" w14:textId="13E9018E" w:rsidR="006578F6" w:rsidRDefault="00085A66" w:rsidP="001270B0">
      <w:pPr>
        <w:spacing w:beforeLines="50" w:before="120"/>
        <w:rPr>
          <w:szCs w:val="20"/>
          <w:lang w:eastAsia="zh-CN"/>
        </w:rPr>
      </w:pPr>
      <w:r>
        <w:rPr>
          <w:szCs w:val="20"/>
          <w:lang w:eastAsia="zh-CN"/>
        </w:rPr>
        <w:t xml:space="preserve">Based on the above, </w:t>
      </w:r>
      <w:r w:rsidRPr="00085A66">
        <w:rPr>
          <w:szCs w:val="20"/>
          <w:lang w:eastAsia="zh-CN"/>
        </w:rPr>
        <w:t>the constraint is relaxed to 0.75</w:t>
      </w:r>
      <w:r>
        <w:rPr>
          <w:szCs w:val="20"/>
          <w:lang w:eastAsia="zh-CN"/>
        </w:rPr>
        <w:t xml:space="preserve"> for </w:t>
      </w:r>
      <w:r w:rsidRPr="00085A66">
        <w:rPr>
          <w:szCs w:val="20"/>
          <w:lang w:eastAsia="zh-CN"/>
        </w:rPr>
        <w:t>standalone PR1</w:t>
      </w:r>
      <w:r>
        <w:rPr>
          <w:szCs w:val="20"/>
          <w:lang w:eastAsia="zh-CN"/>
        </w:rPr>
        <w:t>.</w:t>
      </w:r>
    </w:p>
    <w:p w14:paraId="0F3E3345" w14:textId="38A456AB" w:rsidR="00085A66" w:rsidRPr="00B0456F" w:rsidRDefault="00085A66" w:rsidP="00085A66">
      <w:pPr>
        <w:spacing w:after="0"/>
        <w:jc w:val="left"/>
        <w:rPr>
          <w:b/>
          <w:i/>
          <w:lang w:eastAsia="zh-CN"/>
        </w:rPr>
      </w:pPr>
      <w:r w:rsidRPr="002E1740">
        <w:rPr>
          <w:b/>
          <w:i/>
          <w:lang w:eastAsia="zh-CN"/>
        </w:rPr>
        <w:t xml:space="preserve">Proposal </w:t>
      </w:r>
      <w:r w:rsidR="006805D3" w:rsidRPr="002E1740">
        <w:rPr>
          <w:b/>
          <w:i/>
          <w:lang w:eastAsia="zh-CN"/>
        </w:rPr>
        <w:t>6</w:t>
      </w:r>
      <w:r w:rsidRPr="002E1740">
        <w:rPr>
          <w:rFonts w:hint="eastAsia"/>
          <w:b/>
          <w:i/>
          <w:lang w:eastAsia="zh-CN"/>
        </w:rPr>
        <w:t>：</w:t>
      </w:r>
      <w:r w:rsidRPr="002E1740">
        <w:rPr>
          <w:b/>
          <w:i/>
          <w:lang w:eastAsia="zh-CN"/>
        </w:rPr>
        <w:t>For standalone PR1, the constraint is 0.75.</w:t>
      </w:r>
    </w:p>
    <w:p w14:paraId="650643B1" w14:textId="41820457" w:rsidR="008B3BE7" w:rsidRPr="00D42507" w:rsidRDefault="008B3BE7" w:rsidP="00AC0952">
      <w:pPr>
        <w:autoSpaceDE/>
        <w:autoSpaceDN/>
        <w:adjustRightInd/>
        <w:snapToGrid/>
        <w:spacing w:before="120" w:after="0"/>
        <w:rPr>
          <w:b/>
          <w:i/>
          <w:szCs w:val="20"/>
          <w:lang w:eastAsia="zh-CN"/>
        </w:rPr>
      </w:pPr>
    </w:p>
    <w:p w14:paraId="101BDECD" w14:textId="1080EABE" w:rsidR="0091019C" w:rsidRPr="001270B0" w:rsidRDefault="000B0193" w:rsidP="000B0193">
      <w:pPr>
        <w:pStyle w:val="3"/>
        <w:rPr>
          <w:rFonts w:eastAsia="MS Mincho"/>
          <w:lang w:eastAsia="ja-JP"/>
        </w:rPr>
      </w:pPr>
      <w:r w:rsidRPr="000B0193">
        <w:rPr>
          <w:lang w:eastAsia="zh-CN"/>
        </w:rPr>
        <w:t>Target data rate</w:t>
      </w:r>
    </w:p>
    <w:p w14:paraId="35D6EDB1" w14:textId="79789E0F" w:rsidR="008B3BE7" w:rsidRDefault="00AE3E66" w:rsidP="00B30CCD">
      <w:pPr>
        <w:rPr>
          <w:rFonts w:ascii="Times" w:hAnsi="Times"/>
          <w:szCs w:val="24"/>
        </w:rPr>
      </w:pPr>
      <w:r>
        <w:rPr>
          <w:lang w:val="en-GB" w:eastAsia="zh-CN"/>
        </w:rPr>
        <w:t>For non-R</w:t>
      </w:r>
      <w:r w:rsidR="006352C3">
        <w:rPr>
          <w:lang w:val="en-GB" w:eastAsia="zh-CN"/>
        </w:rPr>
        <w:t>el-</w:t>
      </w:r>
      <w:r>
        <w:rPr>
          <w:lang w:val="en-GB" w:eastAsia="zh-CN"/>
        </w:rPr>
        <w:t xml:space="preserve">18 RedCap UE, the </w:t>
      </w:r>
      <w:r w:rsidR="00EA6120">
        <w:rPr>
          <w:lang w:val="en-GB" w:eastAsia="zh-CN"/>
        </w:rPr>
        <w:t xml:space="preserve">current </w:t>
      </w:r>
      <w:r>
        <w:rPr>
          <w:lang w:eastAsia="zh-CN"/>
        </w:rPr>
        <w:t>constraint</w:t>
      </w:r>
      <w:r w:rsidR="006352C3">
        <w:rPr>
          <w:lang w:eastAsia="zh-CN"/>
        </w:rPr>
        <w:t xml:space="preserve"> is a minimum value (ie., </w:t>
      </w:r>
      <w:r w:rsidRPr="00AE3E66">
        <w:rPr>
          <w:rFonts w:ascii="Times" w:hAnsi="Times"/>
          <w:i/>
          <w:iCs/>
          <w:szCs w:val="24"/>
        </w:rPr>
        <w:t>v</w:t>
      </w:r>
      <w:r w:rsidRPr="00AE3E66">
        <w:rPr>
          <w:rFonts w:ascii="Times" w:hAnsi="Times"/>
          <w:i/>
          <w:iCs/>
          <w:szCs w:val="24"/>
          <w:vertAlign w:val="subscript"/>
        </w:rPr>
        <w:t>Layers</w:t>
      </w:r>
      <w:r w:rsidRPr="00AE3E66">
        <w:rPr>
          <w:rFonts w:ascii="Times" w:hAnsi="Times"/>
          <w:i/>
          <w:szCs w:val="24"/>
        </w:rPr>
        <w:t>·</w:t>
      </w:r>
      <w:r w:rsidRPr="00AE3E66">
        <w:rPr>
          <w:rFonts w:ascii="Times" w:hAnsi="Times"/>
          <w:i/>
          <w:iCs/>
          <w:szCs w:val="24"/>
        </w:rPr>
        <w:t>Q</w:t>
      </w:r>
      <w:r w:rsidRPr="00AE3E66">
        <w:rPr>
          <w:rFonts w:ascii="Times" w:hAnsi="Times"/>
          <w:i/>
          <w:iCs/>
          <w:szCs w:val="24"/>
          <w:vertAlign w:val="subscript"/>
        </w:rPr>
        <w:t>m</w:t>
      </w:r>
      <w:r w:rsidRPr="00AE3E66">
        <w:rPr>
          <w:rFonts w:ascii="Times" w:hAnsi="Times"/>
          <w:i/>
          <w:szCs w:val="24"/>
        </w:rPr>
        <w:t>·</w:t>
      </w:r>
      <w:r w:rsidRPr="00AE3E66">
        <w:rPr>
          <w:rFonts w:ascii="Times" w:hAnsi="Times"/>
          <w:i/>
          <w:iCs/>
          <w:szCs w:val="24"/>
        </w:rPr>
        <w:t>f</w:t>
      </w:r>
      <w:r w:rsidRPr="00AE3E66">
        <w:rPr>
          <w:rFonts w:ascii="Times" w:hAnsi="Times"/>
          <w:i/>
          <w:szCs w:val="24"/>
        </w:rPr>
        <w:t> </w:t>
      </w:r>
      <w:r w:rsidRPr="00AE3E66">
        <w:rPr>
          <w:rFonts w:ascii="Times" w:hAnsi="Times"/>
          <w:szCs w:val="24"/>
        </w:rPr>
        <w:t>≥ 4</w:t>
      </w:r>
      <w:r w:rsidR="006352C3">
        <w:rPr>
          <w:rFonts w:ascii="Times" w:hAnsi="Times"/>
          <w:szCs w:val="24"/>
        </w:rPr>
        <w:t>)</w:t>
      </w:r>
      <w:r w:rsidRPr="00AE3E66">
        <w:rPr>
          <w:rFonts w:ascii="Times" w:hAnsi="Times"/>
          <w:szCs w:val="24"/>
        </w:rPr>
        <w:t>. This means any combination of scaling factor and</w:t>
      </w:r>
      <w:r>
        <w:rPr>
          <w:rFonts w:ascii="Times" w:hAnsi="Times"/>
          <w:szCs w:val="24"/>
        </w:rPr>
        <w:t xml:space="preserve"> modulation order is</w:t>
      </w:r>
      <w:r w:rsidRPr="00AE3E66">
        <w:rPr>
          <w:rFonts w:ascii="Times" w:hAnsi="Times"/>
          <w:szCs w:val="24"/>
        </w:rPr>
        <w:t xml:space="preserve"> allowed, as long as the product is greater than 4</w:t>
      </w:r>
      <w:r>
        <w:rPr>
          <w:rFonts w:ascii="Times" w:hAnsi="Times"/>
          <w:szCs w:val="24"/>
        </w:rPr>
        <w:t>. Based on this, R</w:t>
      </w:r>
      <w:r w:rsidR="006352C3">
        <w:rPr>
          <w:rFonts w:ascii="Times" w:hAnsi="Times"/>
          <w:szCs w:val="24"/>
        </w:rPr>
        <w:t>el-</w:t>
      </w:r>
      <w:r>
        <w:rPr>
          <w:rFonts w:ascii="Times" w:hAnsi="Times"/>
          <w:szCs w:val="24"/>
        </w:rPr>
        <w:t>17 Red</w:t>
      </w:r>
      <w:r w:rsidR="006352C3">
        <w:rPr>
          <w:rFonts w:ascii="Times" w:hAnsi="Times"/>
          <w:szCs w:val="24"/>
        </w:rPr>
        <w:t>Cap can actual</w:t>
      </w:r>
      <w:r>
        <w:rPr>
          <w:rFonts w:ascii="Times" w:hAnsi="Times"/>
          <w:szCs w:val="24"/>
        </w:rPr>
        <w:t>ly achieve different peak data rate</w:t>
      </w:r>
      <w:r w:rsidR="00EA6120">
        <w:rPr>
          <w:rFonts w:ascii="Times" w:hAnsi="Times"/>
          <w:szCs w:val="24"/>
        </w:rPr>
        <w:t>s</w:t>
      </w:r>
      <w:r>
        <w:rPr>
          <w:rFonts w:ascii="Times" w:hAnsi="Times"/>
          <w:szCs w:val="24"/>
        </w:rPr>
        <w:t>.</w:t>
      </w:r>
    </w:p>
    <w:p w14:paraId="7BEB0DF9" w14:textId="31DD6ABE" w:rsidR="00AE3E66" w:rsidRPr="006352C3" w:rsidRDefault="006352C3" w:rsidP="006352C3">
      <w:pPr>
        <w:autoSpaceDE/>
        <w:autoSpaceDN/>
        <w:adjustRightInd/>
        <w:snapToGrid/>
        <w:spacing w:beforeLines="50" w:before="120" w:after="0"/>
        <w:jc w:val="center"/>
        <w:rPr>
          <w:b/>
          <w:sz w:val="20"/>
          <w:lang w:eastAsia="zh-CN"/>
        </w:rPr>
      </w:pPr>
      <w:r w:rsidRPr="006352C3">
        <w:rPr>
          <w:b/>
          <w:sz w:val="20"/>
          <w:lang w:eastAsia="zh-CN"/>
        </w:rPr>
        <w:t>Table 5: Possible peak data rate for Rel-17 RedCap</w:t>
      </w:r>
    </w:p>
    <w:tbl>
      <w:tblPr>
        <w:tblStyle w:val="ad"/>
        <w:tblW w:w="9364" w:type="dxa"/>
        <w:tblLook w:val="04A0" w:firstRow="1" w:lastRow="0" w:firstColumn="1" w:lastColumn="0" w:noHBand="0" w:noVBand="1"/>
      </w:tblPr>
      <w:tblGrid>
        <w:gridCol w:w="3121"/>
        <w:gridCol w:w="3121"/>
        <w:gridCol w:w="3122"/>
      </w:tblGrid>
      <w:tr w:rsidR="006352C3" w14:paraId="7F4BD59C" w14:textId="77777777" w:rsidTr="006352C3">
        <w:trPr>
          <w:trHeight w:val="288"/>
        </w:trPr>
        <w:tc>
          <w:tcPr>
            <w:tcW w:w="3121" w:type="dxa"/>
            <w:vAlign w:val="center"/>
          </w:tcPr>
          <w:p w14:paraId="35BF95EF" w14:textId="2900351D" w:rsidR="006352C3" w:rsidRPr="006352C3" w:rsidRDefault="006352C3" w:rsidP="006352C3">
            <w:pPr>
              <w:jc w:val="center"/>
              <w:rPr>
                <w:b/>
                <w:sz w:val="20"/>
                <w:szCs w:val="20"/>
                <w:lang w:eastAsia="zh-CN"/>
              </w:rPr>
            </w:pPr>
            <w:r w:rsidRPr="006352C3">
              <w:rPr>
                <w:b/>
                <w:bCs/>
                <w:sz w:val="20"/>
                <w:szCs w:val="20"/>
                <w:lang w:eastAsia="zh-CN"/>
              </w:rPr>
              <w:t>Reported modulation order and scaling factor</w:t>
            </w:r>
          </w:p>
        </w:tc>
        <w:tc>
          <w:tcPr>
            <w:tcW w:w="3121" w:type="dxa"/>
            <w:vAlign w:val="center"/>
          </w:tcPr>
          <w:p w14:paraId="11E7C8BF" w14:textId="5DE08093" w:rsidR="006352C3" w:rsidRPr="006352C3" w:rsidRDefault="006352C3" w:rsidP="006352C3">
            <w:pPr>
              <w:jc w:val="center"/>
              <w:rPr>
                <w:b/>
                <w:sz w:val="20"/>
                <w:szCs w:val="20"/>
                <w:lang w:val="en-GB" w:eastAsia="zh-CN"/>
              </w:rPr>
            </w:pPr>
            <w:r w:rsidRPr="006352C3">
              <w:rPr>
                <w:b/>
                <w:sz w:val="20"/>
                <w:szCs w:val="20"/>
                <w:lang w:val="en-GB" w:eastAsia="zh-CN"/>
              </w:rPr>
              <w:t xml:space="preserve">Product of </w:t>
            </w:r>
            <w:r w:rsidRPr="006352C3">
              <w:rPr>
                <w:rFonts w:ascii="Times" w:hAnsi="Times"/>
                <w:b/>
                <w:i/>
                <w:iCs/>
                <w:sz w:val="20"/>
                <w:szCs w:val="20"/>
              </w:rPr>
              <w:t>v</w:t>
            </w:r>
            <w:r w:rsidRPr="006352C3">
              <w:rPr>
                <w:rFonts w:ascii="Times" w:hAnsi="Times"/>
                <w:b/>
                <w:i/>
                <w:iCs/>
                <w:sz w:val="20"/>
                <w:szCs w:val="20"/>
                <w:vertAlign w:val="subscript"/>
              </w:rPr>
              <w:t>Layers</w:t>
            </w:r>
            <w:r w:rsidRPr="006352C3">
              <w:rPr>
                <w:rFonts w:ascii="Times" w:hAnsi="Times"/>
                <w:b/>
                <w:i/>
                <w:sz w:val="20"/>
                <w:szCs w:val="20"/>
              </w:rPr>
              <w:t>·</w:t>
            </w:r>
            <w:r w:rsidRPr="006352C3">
              <w:rPr>
                <w:rFonts w:ascii="Times" w:hAnsi="Times"/>
                <w:b/>
                <w:i/>
                <w:iCs/>
                <w:sz w:val="20"/>
                <w:szCs w:val="20"/>
              </w:rPr>
              <w:t>Q</w:t>
            </w:r>
            <w:r w:rsidRPr="006352C3">
              <w:rPr>
                <w:rFonts w:ascii="Times" w:hAnsi="Times"/>
                <w:b/>
                <w:i/>
                <w:iCs/>
                <w:sz w:val="20"/>
                <w:szCs w:val="20"/>
                <w:vertAlign w:val="subscript"/>
              </w:rPr>
              <w:t>m</w:t>
            </w:r>
            <w:r w:rsidRPr="006352C3">
              <w:rPr>
                <w:rFonts w:ascii="Times" w:hAnsi="Times"/>
                <w:b/>
                <w:i/>
                <w:sz w:val="20"/>
                <w:szCs w:val="20"/>
              </w:rPr>
              <w:t>·</w:t>
            </w:r>
            <w:r w:rsidRPr="006352C3">
              <w:rPr>
                <w:rFonts w:ascii="Times" w:hAnsi="Times"/>
                <w:b/>
                <w:i/>
                <w:iCs/>
                <w:sz w:val="20"/>
                <w:szCs w:val="20"/>
              </w:rPr>
              <w:t>f</w:t>
            </w:r>
          </w:p>
        </w:tc>
        <w:tc>
          <w:tcPr>
            <w:tcW w:w="3122" w:type="dxa"/>
            <w:vAlign w:val="center"/>
          </w:tcPr>
          <w:p w14:paraId="040CEF7A" w14:textId="4DCAFFB7" w:rsidR="006352C3" w:rsidRPr="006352C3" w:rsidRDefault="006352C3" w:rsidP="006352C3">
            <w:pPr>
              <w:jc w:val="center"/>
              <w:rPr>
                <w:b/>
                <w:sz w:val="20"/>
                <w:szCs w:val="20"/>
                <w:lang w:eastAsia="zh-CN"/>
              </w:rPr>
            </w:pPr>
            <w:r w:rsidRPr="006352C3">
              <w:rPr>
                <w:b/>
                <w:bCs/>
                <w:sz w:val="20"/>
                <w:szCs w:val="20"/>
                <w:lang w:eastAsia="zh-CN"/>
              </w:rPr>
              <w:t>Peak data rate achieved by R17 RedCap  (DL/UL)</w:t>
            </w:r>
          </w:p>
        </w:tc>
      </w:tr>
      <w:tr w:rsidR="006352C3" w:rsidRPr="006352C3" w14:paraId="71B262AB" w14:textId="1AE66E66" w:rsidTr="006352C3">
        <w:trPr>
          <w:trHeight w:val="277"/>
        </w:trPr>
        <w:tc>
          <w:tcPr>
            <w:tcW w:w="3121" w:type="dxa"/>
            <w:vAlign w:val="center"/>
            <w:hideMark/>
          </w:tcPr>
          <w:p w14:paraId="228D965B" w14:textId="333F4616" w:rsidR="006352C3" w:rsidRPr="006352C3" w:rsidRDefault="006352C3" w:rsidP="006352C3">
            <w:pPr>
              <w:spacing w:after="0"/>
              <w:jc w:val="center"/>
              <w:rPr>
                <w:sz w:val="20"/>
                <w:szCs w:val="20"/>
                <w:lang w:eastAsia="zh-CN"/>
              </w:rPr>
            </w:pPr>
            <w:r w:rsidRPr="006352C3">
              <w:rPr>
                <w:sz w:val="20"/>
                <w:szCs w:val="20"/>
                <w:lang w:eastAsia="zh-CN"/>
              </w:rPr>
              <w:t>64QAM, SF=1</w:t>
            </w:r>
          </w:p>
        </w:tc>
        <w:tc>
          <w:tcPr>
            <w:tcW w:w="3121" w:type="dxa"/>
            <w:vAlign w:val="center"/>
          </w:tcPr>
          <w:p w14:paraId="2CCDE40C" w14:textId="2D38AB26" w:rsidR="006352C3" w:rsidRPr="006352C3" w:rsidRDefault="006352C3" w:rsidP="006352C3">
            <w:pPr>
              <w:spacing w:after="0"/>
              <w:jc w:val="center"/>
              <w:rPr>
                <w:sz w:val="20"/>
                <w:szCs w:val="20"/>
                <w:lang w:eastAsia="zh-CN"/>
              </w:rPr>
            </w:pPr>
            <w:r>
              <w:rPr>
                <w:rFonts w:hint="eastAsia"/>
                <w:sz w:val="20"/>
                <w:szCs w:val="20"/>
                <w:lang w:eastAsia="zh-CN"/>
              </w:rPr>
              <w:t>6</w:t>
            </w:r>
          </w:p>
        </w:tc>
        <w:tc>
          <w:tcPr>
            <w:tcW w:w="3122" w:type="dxa"/>
            <w:vAlign w:val="center"/>
          </w:tcPr>
          <w:p w14:paraId="1525ED70" w14:textId="6B12A5DF" w:rsidR="006352C3" w:rsidRPr="006352C3" w:rsidRDefault="006352C3" w:rsidP="006352C3">
            <w:pPr>
              <w:autoSpaceDE/>
              <w:autoSpaceDN/>
              <w:adjustRightInd/>
              <w:snapToGrid/>
              <w:spacing w:after="0"/>
              <w:jc w:val="center"/>
              <w:rPr>
                <w:sz w:val="20"/>
                <w:szCs w:val="20"/>
                <w:lang w:eastAsia="zh-CN"/>
              </w:rPr>
            </w:pPr>
            <w:r w:rsidRPr="006352C3">
              <w:rPr>
                <w:sz w:val="20"/>
                <w:szCs w:val="20"/>
                <w:lang w:eastAsia="zh-CN"/>
              </w:rPr>
              <w:t>81.9Mbps/87.6Mbps</w:t>
            </w:r>
          </w:p>
        </w:tc>
      </w:tr>
      <w:tr w:rsidR="006352C3" w:rsidRPr="006352C3" w14:paraId="0E9016EE" w14:textId="45724117" w:rsidTr="006352C3">
        <w:trPr>
          <w:trHeight w:val="277"/>
        </w:trPr>
        <w:tc>
          <w:tcPr>
            <w:tcW w:w="3121" w:type="dxa"/>
            <w:vAlign w:val="center"/>
            <w:hideMark/>
          </w:tcPr>
          <w:p w14:paraId="638030CE" w14:textId="1D707DF4" w:rsidR="006352C3" w:rsidRPr="006352C3" w:rsidRDefault="006352C3" w:rsidP="006352C3">
            <w:pPr>
              <w:spacing w:after="0"/>
              <w:jc w:val="center"/>
              <w:rPr>
                <w:sz w:val="20"/>
                <w:szCs w:val="20"/>
                <w:lang w:eastAsia="zh-CN"/>
              </w:rPr>
            </w:pPr>
            <w:r w:rsidRPr="006352C3">
              <w:rPr>
                <w:sz w:val="20"/>
                <w:szCs w:val="20"/>
                <w:lang w:eastAsia="zh-CN"/>
              </w:rPr>
              <w:t>64QAM, SF=0.8</w:t>
            </w:r>
          </w:p>
        </w:tc>
        <w:tc>
          <w:tcPr>
            <w:tcW w:w="3121" w:type="dxa"/>
            <w:vAlign w:val="center"/>
          </w:tcPr>
          <w:p w14:paraId="47DD4440" w14:textId="21238104" w:rsidR="006352C3" w:rsidRPr="006352C3" w:rsidRDefault="006352C3" w:rsidP="006352C3">
            <w:pPr>
              <w:spacing w:after="0"/>
              <w:jc w:val="center"/>
              <w:rPr>
                <w:sz w:val="20"/>
                <w:szCs w:val="20"/>
                <w:lang w:eastAsia="zh-CN"/>
              </w:rPr>
            </w:pPr>
            <w:r>
              <w:rPr>
                <w:rFonts w:hint="eastAsia"/>
                <w:sz w:val="20"/>
                <w:szCs w:val="20"/>
                <w:lang w:eastAsia="zh-CN"/>
              </w:rPr>
              <w:t>4</w:t>
            </w:r>
            <w:r>
              <w:rPr>
                <w:sz w:val="20"/>
                <w:szCs w:val="20"/>
                <w:lang w:eastAsia="zh-CN"/>
              </w:rPr>
              <w:t>.8</w:t>
            </w:r>
          </w:p>
        </w:tc>
        <w:tc>
          <w:tcPr>
            <w:tcW w:w="3122" w:type="dxa"/>
            <w:vAlign w:val="center"/>
          </w:tcPr>
          <w:p w14:paraId="4B37EA8B" w14:textId="3B2DB282" w:rsidR="006352C3" w:rsidRPr="006352C3" w:rsidRDefault="006352C3" w:rsidP="006352C3">
            <w:pPr>
              <w:autoSpaceDE/>
              <w:autoSpaceDN/>
              <w:adjustRightInd/>
              <w:snapToGrid/>
              <w:spacing w:after="0"/>
              <w:jc w:val="center"/>
              <w:rPr>
                <w:sz w:val="20"/>
                <w:szCs w:val="20"/>
                <w:lang w:eastAsia="zh-CN"/>
              </w:rPr>
            </w:pPr>
            <w:r w:rsidRPr="006352C3">
              <w:rPr>
                <w:sz w:val="20"/>
                <w:szCs w:val="20"/>
                <w:lang w:eastAsia="zh-CN"/>
              </w:rPr>
              <w:t>65.6Mbps/70.1Mbps</w:t>
            </w:r>
          </w:p>
        </w:tc>
      </w:tr>
      <w:tr w:rsidR="006352C3" w:rsidRPr="006352C3" w14:paraId="7295B6B9" w14:textId="63260129" w:rsidTr="006352C3">
        <w:trPr>
          <w:trHeight w:val="277"/>
        </w:trPr>
        <w:tc>
          <w:tcPr>
            <w:tcW w:w="3121" w:type="dxa"/>
            <w:vAlign w:val="center"/>
            <w:hideMark/>
          </w:tcPr>
          <w:p w14:paraId="48CC6D78" w14:textId="77777777" w:rsidR="006352C3" w:rsidRPr="006352C3" w:rsidRDefault="006352C3" w:rsidP="006352C3">
            <w:pPr>
              <w:spacing w:after="0"/>
              <w:jc w:val="center"/>
              <w:rPr>
                <w:sz w:val="20"/>
                <w:szCs w:val="20"/>
                <w:lang w:eastAsia="zh-CN"/>
              </w:rPr>
            </w:pPr>
            <w:r w:rsidRPr="006352C3">
              <w:rPr>
                <w:sz w:val="20"/>
                <w:szCs w:val="20"/>
                <w:lang w:eastAsia="zh-CN"/>
              </w:rPr>
              <w:t>64QAM, SF=0.75</w:t>
            </w:r>
          </w:p>
        </w:tc>
        <w:tc>
          <w:tcPr>
            <w:tcW w:w="3121" w:type="dxa"/>
            <w:vAlign w:val="center"/>
          </w:tcPr>
          <w:p w14:paraId="65907998" w14:textId="26A531FD" w:rsidR="006352C3" w:rsidRPr="006352C3" w:rsidRDefault="006352C3" w:rsidP="006352C3">
            <w:pPr>
              <w:spacing w:after="0"/>
              <w:jc w:val="center"/>
              <w:rPr>
                <w:sz w:val="20"/>
                <w:szCs w:val="20"/>
                <w:lang w:eastAsia="zh-CN"/>
              </w:rPr>
            </w:pPr>
            <w:r>
              <w:rPr>
                <w:rFonts w:hint="eastAsia"/>
                <w:sz w:val="20"/>
                <w:szCs w:val="20"/>
                <w:lang w:eastAsia="zh-CN"/>
              </w:rPr>
              <w:t>4</w:t>
            </w:r>
            <w:r>
              <w:rPr>
                <w:sz w:val="20"/>
                <w:szCs w:val="20"/>
                <w:lang w:eastAsia="zh-CN"/>
              </w:rPr>
              <w:t>.5</w:t>
            </w:r>
          </w:p>
        </w:tc>
        <w:tc>
          <w:tcPr>
            <w:tcW w:w="3122" w:type="dxa"/>
            <w:vAlign w:val="center"/>
          </w:tcPr>
          <w:p w14:paraId="44077D3A" w14:textId="6E5BF328" w:rsidR="006352C3" w:rsidRPr="006352C3" w:rsidRDefault="006352C3" w:rsidP="006352C3">
            <w:pPr>
              <w:autoSpaceDE/>
              <w:autoSpaceDN/>
              <w:adjustRightInd/>
              <w:snapToGrid/>
              <w:spacing w:after="0"/>
              <w:jc w:val="center"/>
              <w:rPr>
                <w:sz w:val="20"/>
                <w:szCs w:val="20"/>
                <w:lang w:eastAsia="zh-CN"/>
              </w:rPr>
            </w:pPr>
            <w:r w:rsidRPr="006352C3">
              <w:rPr>
                <w:sz w:val="20"/>
                <w:szCs w:val="20"/>
                <w:lang w:eastAsia="zh-CN"/>
              </w:rPr>
              <w:t>61.5Mbps/65.7Mbps</w:t>
            </w:r>
          </w:p>
        </w:tc>
      </w:tr>
      <w:tr w:rsidR="006352C3" w:rsidRPr="006352C3" w14:paraId="70B03A1D" w14:textId="588C449C" w:rsidTr="006352C3">
        <w:trPr>
          <w:trHeight w:val="18"/>
        </w:trPr>
        <w:tc>
          <w:tcPr>
            <w:tcW w:w="3121" w:type="dxa"/>
            <w:vAlign w:val="center"/>
            <w:hideMark/>
          </w:tcPr>
          <w:p w14:paraId="748FD6BB" w14:textId="7F9CC9CF" w:rsidR="006352C3" w:rsidRPr="006352C3" w:rsidRDefault="006352C3" w:rsidP="006352C3">
            <w:pPr>
              <w:spacing w:after="0"/>
              <w:jc w:val="center"/>
              <w:rPr>
                <w:sz w:val="20"/>
                <w:szCs w:val="20"/>
                <w:lang w:eastAsia="zh-CN"/>
              </w:rPr>
            </w:pPr>
            <w:r w:rsidRPr="006352C3">
              <w:rPr>
                <w:sz w:val="20"/>
                <w:szCs w:val="20"/>
                <w:lang w:eastAsia="zh-CN"/>
              </w:rPr>
              <w:t>16QAM, SF=1</w:t>
            </w:r>
          </w:p>
        </w:tc>
        <w:tc>
          <w:tcPr>
            <w:tcW w:w="3121" w:type="dxa"/>
            <w:vAlign w:val="center"/>
          </w:tcPr>
          <w:p w14:paraId="4D2DCA21" w14:textId="6A194354" w:rsidR="006352C3" w:rsidRPr="006352C3" w:rsidRDefault="006352C3" w:rsidP="006352C3">
            <w:pPr>
              <w:spacing w:after="0"/>
              <w:jc w:val="center"/>
              <w:rPr>
                <w:sz w:val="20"/>
                <w:szCs w:val="20"/>
                <w:lang w:eastAsia="zh-CN"/>
              </w:rPr>
            </w:pPr>
            <w:r>
              <w:rPr>
                <w:rFonts w:hint="eastAsia"/>
                <w:sz w:val="20"/>
                <w:szCs w:val="20"/>
                <w:lang w:eastAsia="zh-CN"/>
              </w:rPr>
              <w:t>4</w:t>
            </w:r>
          </w:p>
        </w:tc>
        <w:tc>
          <w:tcPr>
            <w:tcW w:w="3122" w:type="dxa"/>
            <w:vAlign w:val="center"/>
          </w:tcPr>
          <w:p w14:paraId="1830F0E9" w14:textId="2896E520" w:rsidR="006352C3" w:rsidRPr="001E7C7F" w:rsidRDefault="006352C3" w:rsidP="006352C3">
            <w:pPr>
              <w:autoSpaceDE/>
              <w:autoSpaceDN/>
              <w:adjustRightInd/>
              <w:snapToGrid/>
              <w:spacing w:after="0"/>
              <w:jc w:val="center"/>
              <w:rPr>
                <w:sz w:val="20"/>
                <w:szCs w:val="20"/>
                <w:lang w:eastAsia="zh-CN"/>
              </w:rPr>
            </w:pPr>
            <w:r w:rsidRPr="001E7C7F">
              <w:rPr>
                <w:bCs/>
                <w:sz w:val="20"/>
                <w:szCs w:val="20"/>
                <w:lang w:eastAsia="zh-CN"/>
              </w:rPr>
              <w:t>54.6Mbps/58.4Mbps</w:t>
            </w:r>
          </w:p>
        </w:tc>
      </w:tr>
    </w:tbl>
    <w:p w14:paraId="06E08F27" w14:textId="73EAB20D" w:rsidR="0091019C" w:rsidRDefault="006352C3" w:rsidP="006352C3">
      <w:pPr>
        <w:spacing w:beforeLines="50" w:before="120"/>
        <w:rPr>
          <w:lang w:val="en-GB" w:eastAsia="zh-CN"/>
        </w:rPr>
      </w:pPr>
      <w:r>
        <w:rPr>
          <w:lang w:val="en-GB" w:eastAsia="zh-CN"/>
        </w:rPr>
        <w:t>For Rel-18 RedCap, two relaxed constraint values for add-on PR1 and standalone PR1</w:t>
      </w:r>
      <w:r w:rsidR="00EA6120">
        <w:rPr>
          <w:lang w:val="en-GB" w:eastAsia="zh-CN"/>
        </w:rPr>
        <w:t xml:space="preserve"> will be introduced</w:t>
      </w:r>
      <w:r>
        <w:rPr>
          <w:lang w:val="en-GB" w:eastAsia="zh-CN"/>
        </w:rPr>
        <w:t>. For these two constraints, two</w:t>
      </w:r>
      <w:r w:rsidR="000B0193">
        <w:rPr>
          <w:lang w:val="en-GB" w:eastAsia="zh-CN"/>
        </w:rPr>
        <w:t xml:space="preserve"> main</w:t>
      </w:r>
      <w:r>
        <w:rPr>
          <w:lang w:val="en-GB" w:eastAsia="zh-CN"/>
        </w:rPr>
        <w:t xml:space="preserve"> interpretations</w:t>
      </w:r>
      <w:r w:rsidR="000B0193">
        <w:rPr>
          <w:lang w:val="en-GB" w:eastAsia="zh-CN"/>
        </w:rPr>
        <w:t xml:space="preserve"> were discussed in the last RAN1 meeting</w:t>
      </w:r>
      <w:r>
        <w:rPr>
          <w:lang w:val="en-GB" w:eastAsia="zh-CN"/>
        </w:rPr>
        <w:t>:</w:t>
      </w:r>
    </w:p>
    <w:p w14:paraId="6C1F7D92" w14:textId="0834622F" w:rsidR="006352C3" w:rsidRPr="00076EA1" w:rsidRDefault="006352C3" w:rsidP="003A4CB2">
      <w:pPr>
        <w:pStyle w:val="af2"/>
        <w:numPr>
          <w:ilvl w:val="1"/>
          <w:numId w:val="25"/>
        </w:numPr>
        <w:spacing w:beforeLines="50" w:before="120"/>
        <w:ind w:firstLineChars="0"/>
        <w:rPr>
          <w:lang w:val="en-GB" w:eastAsia="zh-CN"/>
        </w:rPr>
      </w:pPr>
      <w:r w:rsidRPr="00076EA1">
        <w:rPr>
          <w:lang w:val="en-GB" w:eastAsia="zh-CN"/>
        </w:rPr>
        <w:t>The relaxed constraint value</w:t>
      </w:r>
      <w:r w:rsidR="00076EA1" w:rsidRPr="00076EA1">
        <w:rPr>
          <w:lang w:val="en-GB" w:eastAsia="zh-CN"/>
        </w:rPr>
        <w:t xml:space="preserve"> is </w:t>
      </w:r>
      <w:r w:rsidR="00076EA1" w:rsidRPr="00076EA1">
        <w:rPr>
          <w:b/>
          <w:lang w:val="en-GB" w:eastAsia="zh-CN"/>
        </w:rPr>
        <w:t>the</w:t>
      </w:r>
      <w:r w:rsidRPr="00076EA1">
        <w:rPr>
          <w:b/>
          <w:lang w:val="en-GB" w:eastAsia="zh-CN"/>
        </w:rPr>
        <w:t xml:space="preserve"> minimum value of the product</w:t>
      </w:r>
      <w:r w:rsidRPr="00076EA1">
        <w:rPr>
          <w:lang w:val="en-GB" w:eastAsia="zh-CN"/>
        </w:rPr>
        <w:t xml:space="preserve"> of </w:t>
      </w:r>
      <w:r w:rsidRPr="00076EA1">
        <w:rPr>
          <w:i/>
          <w:iCs/>
        </w:rPr>
        <w:t>v</w:t>
      </w:r>
      <w:r w:rsidRPr="00076EA1">
        <w:rPr>
          <w:i/>
          <w:iCs/>
          <w:vertAlign w:val="subscript"/>
        </w:rPr>
        <w:t>Layers</w:t>
      </w:r>
      <w:r w:rsidRPr="00076EA1">
        <w:rPr>
          <w:i/>
        </w:rPr>
        <w:t>·</w:t>
      </w:r>
      <w:r w:rsidRPr="00076EA1">
        <w:rPr>
          <w:i/>
          <w:iCs/>
        </w:rPr>
        <w:t>Q</w:t>
      </w:r>
      <w:r w:rsidRPr="00076EA1">
        <w:rPr>
          <w:i/>
          <w:iCs/>
          <w:vertAlign w:val="subscript"/>
        </w:rPr>
        <w:t>m</w:t>
      </w:r>
      <w:r w:rsidRPr="00076EA1">
        <w:rPr>
          <w:i/>
        </w:rPr>
        <w:t>·</w:t>
      </w:r>
      <w:r w:rsidRPr="00076EA1">
        <w:rPr>
          <w:i/>
          <w:iCs/>
        </w:rPr>
        <w:t>f</w:t>
      </w:r>
      <w:r w:rsidR="00076EA1" w:rsidRPr="00076EA1">
        <w:rPr>
          <w:lang w:eastAsia="zh-CN"/>
        </w:rPr>
        <w:t>.</w:t>
      </w:r>
      <w:r w:rsidRPr="00076EA1">
        <w:rPr>
          <w:lang w:val="en-GB" w:eastAsia="zh-CN"/>
        </w:rPr>
        <w:t xml:space="preserve">  </w:t>
      </w:r>
      <w:r w:rsidR="00076EA1" w:rsidRPr="00076EA1">
        <w:rPr>
          <w:lang w:val="en-GB" w:eastAsia="zh-CN"/>
        </w:rPr>
        <w:t xml:space="preserve">This is similar to the interpretation </w:t>
      </w:r>
      <w:r w:rsidR="00EA6120">
        <w:rPr>
          <w:lang w:val="en-GB" w:eastAsia="zh-CN"/>
        </w:rPr>
        <w:t>as</w:t>
      </w:r>
      <w:r w:rsidR="00076EA1">
        <w:rPr>
          <w:lang w:val="en-GB" w:eastAsia="zh-CN"/>
        </w:rPr>
        <w:t xml:space="preserve"> the </w:t>
      </w:r>
      <w:r w:rsidR="00737213">
        <w:rPr>
          <w:lang w:val="en-GB" w:eastAsia="zh-CN"/>
        </w:rPr>
        <w:t>current</w:t>
      </w:r>
      <w:r w:rsidR="00D73800">
        <w:rPr>
          <w:lang w:val="en-GB" w:eastAsia="zh-CN"/>
        </w:rPr>
        <w:t xml:space="preserve"> </w:t>
      </w:r>
      <w:r w:rsidR="00D73800" w:rsidRPr="00076EA1">
        <w:rPr>
          <w:lang w:val="en-GB" w:eastAsia="zh-CN"/>
        </w:rPr>
        <w:t>constraint</w:t>
      </w:r>
      <w:r w:rsidR="00737213">
        <w:rPr>
          <w:lang w:val="en-GB" w:eastAsia="zh-CN"/>
        </w:rPr>
        <w:t>. Based on this</w:t>
      </w:r>
      <w:r w:rsidR="00076EA1">
        <w:rPr>
          <w:lang w:val="en-GB" w:eastAsia="zh-CN"/>
        </w:rPr>
        <w:t xml:space="preserve"> interpretation,</w:t>
      </w:r>
      <w:r w:rsidR="00076EA1" w:rsidRPr="00076EA1">
        <w:rPr>
          <w:lang w:val="en-GB" w:eastAsia="zh-CN"/>
        </w:rPr>
        <w:t xml:space="preserve"> </w:t>
      </w:r>
      <w:r w:rsidR="00076EA1" w:rsidRPr="00076EA1">
        <w:rPr>
          <w:lang w:eastAsia="zh-CN"/>
        </w:rPr>
        <w:t>different</w:t>
      </w:r>
      <w:r w:rsidR="00737213">
        <w:rPr>
          <w:lang w:eastAsia="zh-CN"/>
        </w:rPr>
        <w:t xml:space="preserve"> and higher</w:t>
      </w:r>
      <w:r w:rsidR="00076EA1" w:rsidRPr="00076EA1">
        <w:rPr>
          <w:lang w:eastAsia="zh-CN"/>
        </w:rPr>
        <w:t xml:space="preserve"> peak data rate</w:t>
      </w:r>
      <w:r w:rsidR="00D73800">
        <w:rPr>
          <w:lang w:eastAsia="zh-CN"/>
        </w:rPr>
        <w:t>s</w:t>
      </w:r>
      <w:r w:rsidR="00737213">
        <w:rPr>
          <w:lang w:eastAsia="zh-CN"/>
        </w:rPr>
        <w:t xml:space="preserve"> (&gt;10Mbps)</w:t>
      </w:r>
      <w:r w:rsidR="00076EA1" w:rsidRPr="00076EA1">
        <w:rPr>
          <w:lang w:eastAsia="zh-CN"/>
        </w:rPr>
        <w:t xml:space="preserve"> by reporting different scaling factors and modulation orders</w:t>
      </w:r>
      <w:r w:rsidR="00076EA1">
        <w:rPr>
          <w:lang w:eastAsia="zh-CN"/>
        </w:rPr>
        <w:t xml:space="preserve"> are allowed</w:t>
      </w:r>
      <w:r w:rsidR="00737213">
        <w:rPr>
          <w:lang w:eastAsia="zh-CN"/>
        </w:rPr>
        <w:t>.</w:t>
      </w:r>
    </w:p>
    <w:p w14:paraId="1E078623" w14:textId="2F492CA3" w:rsidR="0091019C" w:rsidRPr="00076EA1" w:rsidRDefault="006352C3" w:rsidP="003A4CB2">
      <w:pPr>
        <w:pStyle w:val="af2"/>
        <w:numPr>
          <w:ilvl w:val="1"/>
          <w:numId w:val="25"/>
        </w:numPr>
        <w:ind w:firstLineChars="0"/>
        <w:rPr>
          <w:b/>
          <w:lang w:val="en-GB" w:eastAsia="zh-CN"/>
        </w:rPr>
      </w:pPr>
      <w:r w:rsidRPr="00076EA1">
        <w:rPr>
          <w:lang w:val="en-GB" w:eastAsia="zh-CN"/>
        </w:rPr>
        <w:t xml:space="preserve">The relaxed constraint value </w:t>
      </w:r>
      <w:r w:rsidR="00D73800">
        <w:rPr>
          <w:lang w:val="en-GB" w:eastAsia="zh-CN"/>
        </w:rPr>
        <w:t>is</w:t>
      </w:r>
      <w:r w:rsidRPr="00076EA1">
        <w:rPr>
          <w:lang w:val="en-GB" w:eastAsia="zh-CN"/>
        </w:rPr>
        <w:t xml:space="preserve"> </w:t>
      </w:r>
      <w:r w:rsidR="00076EA1" w:rsidRPr="00076EA1">
        <w:rPr>
          <w:b/>
          <w:lang w:val="en-GB" w:eastAsia="zh-CN"/>
        </w:rPr>
        <w:t xml:space="preserve">the only </w:t>
      </w:r>
      <w:r w:rsidRPr="00076EA1">
        <w:rPr>
          <w:b/>
          <w:lang w:val="en-GB" w:eastAsia="zh-CN"/>
        </w:rPr>
        <w:t>value</w:t>
      </w:r>
      <w:r w:rsidR="00076EA1" w:rsidRPr="00076EA1">
        <w:rPr>
          <w:b/>
          <w:lang w:val="en-GB" w:eastAsia="zh-CN"/>
        </w:rPr>
        <w:t xml:space="preserve"> of the product </w:t>
      </w:r>
      <w:r w:rsidR="00076EA1" w:rsidRPr="00076EA1">
        <w:rPr>
          <w:lang w:val="en-GB" w:eastAsia="zh-CN"/>
        </w:rPr>
        <w:t xml:space="preserve">of </w:t>
      </w:r>
      <w:r w:rsidR="00076EA1" w:rsidRPr="00076EA1">
        <w:rPr>
          <w:i/>
          <w:iCs/>
        </w:rPr>
        <w:t>v</w:t>
      </w:r>
      <w:r w:rsidR="00076EA1" w:rsidRPr="00076EA1">
        <w:rPr>
          <w:i/>
          <w:iCs/>
          <w:vertAlign w:val="subscript"/>
        </w:rPr>
        <w:t>Layers</w:t>
      </w:r>
      <w:r w:rsidR="00076EA1" w:rsidRPr="00076EA1">
        <w:rPr>
          <w:i/>
        </w:rPr>
        <w:t>·</w:t>
      </w:r>
      <w:r w:rsidR="00076EA1" w:rsidRPr="00076EA1">
        <w:rPr>
          <w:i/>
          <w:iCs/>
        </w:rPr>
        <w:t>Q</w:t>
      </w:r>
      <w:r w:rsidR="00076EA1" w:rsidRPr="00076EA1">
        <w:rPr>
          <w:i/>
          <w:iCs/>
          <w:vertAlign w:val="subscript"/>
        </w:rPr>
        <w:t>m</w:t>
      </w:r>
      <w:r w:rsidR="00076EA1" w:rsidRPr="00076EA1">
        <w:rPr>
          <w:i/>
        </w:rPr>
        <w:t>·</w:t>
      </w:r>
      <w:r w:rsidR="00076EA1" w:rsidRPr="00076EA1">
        <w:rPr>
          <w:i/>
          <w:iCs/>
        </w:rPr>
        <w:t>f</w:t>
      </w:r>
      <w:r w:rsidR="00076EA1" w:rsidRPr="00076EA1">
        <w:rPr>
          <w:lang w:eastAsia="zh-CN"/>
        </w:rPr>
        <w:t>.</w:t>
      </w:r>
      <w:r w:rsidR="00076EA1">
        <w:rPr>
          <w:lang w:eastAsia="zh-CN"/>
        </w:rPr>
        <w:t xml:space="preserve"> </w:t>
      </w:r>
      <w:r w:rsidR="00076EA1">
        <w:rPr>
          <w:lang w:val="en-GB" w:eastAsia="zh-CN"/>
        </w:rPr>
        <w:t xml:space="preserve"> This means only one peak data rate</w:t>
      </w:r>
      <w:r w:rsidR="00737213">
        <w:rPr>
          <w:lang w:eastAsia="zh-CN"/>
        </w:rPr>
        <w:t xml:space="preserve"> (~10Mbps)</w:t>
      </w:r>
      <w:r w:rsidR="00737213" w:rsidRPr="00076EA1">
        <w:rPr>
          <w:lang w:eastAsia="zh-CN"/>
        </w:rPr>
        <w:t xml:space="preserve"> </w:t>
      </w:r>
      <w:r w:rsidR="00076EA1">
        <w:rPr>
          <w:lang w:val="en-GB" w:eastAsia="zh-CN"/>
        </w:rPr>
        <w:t>is allowed, and the reported scaling factor and modulation order are fixed.</w:t>
      </w:r>
    </w:p>
    <w:p w14:paraId="56CE25F7" w14:textId="6A681B62" w:rsidR="00BC17D9" w:rsidRDefault="00BC17D9" w:rsidP="00076EA1">
      <w:pPr>
        <w:rPr>
          <w:lang w:eastAsia="zh-CN"/>
        </w:rPr>
      </w:pPr>
      <w:r>
        <w:rPr>
          <w:lang w:val="en-GB" w:eastAsia="zh-CN"/>
        </w:rPr>
        <w:t xml:space="preserve">Our understanding for the </w:t>
      </w:r>
      <w:r>
        <w:rPr>
          <w:lang w:eastAsia="zh-CN"/>
        </w:rPr>
        <w:t>t</w:t>
      </w:r>
      <w:r w:rsidRPr="000B0193">
        <w:rPr>
          <w:lang w:eastAsia="zh-CN"/>
        </w:rPr>
        <w:t>arget data rate</w:t>
      </w:r>
      <w:r>
        <w:rPr>
          <w:lang w:eastAsia="zh-CN"/>
        </w:rPr>
        <w:t xml:space="preserve"> are as follows:</w:t>
      </w:r>
    </w:p>
    <w:p w14:paraId="53FACA16" w14:textId="5E52A574" w:rsidR="00BC17D9" w:rsidRDefault="00BC17D9" w:rsidP="003A4CB2">
      <w:pPr>
        <w:pStyle w:val="af2"/>
        <w:numPr>
          <w:ilvl w:val="1"/>
          <w:numId w:val="25"/>
        </w:numPr>
        <w:ind w:firstLineChars="0"/>
        <w:rPr>
          <w:lang w:val="en-GB" w:eastAsia="zh-CN"/>
        </w:rPr>
      </w:pPr>
      <w:r w:rsidRPr="00BC17D9">
        <w:rPr>
          <w:lang w:val="en-GB" w:eastAsia="zh-CN"/>
        </w:rPr>
        <w:tab/>
        <w:t xml:space="preserve">The </w:t>
      </w:r>
      <w:r>
        <w:rPr>
          <w:lang w:val="en-GB" w:eastAsia="zh-CN"/>
        </w:rPr>
        <w:t xml:space="preserve">following </w:t>
      </w:r>
      <w:r w:rsidRPr="00BC17D9">
        <w:rPr>
          <w:lang w:val="en-GB" w:eastAsia="zh-CN"/>
        </w:rPr>
        <w:t xml:space="preserve">agreement at RP#99 </w:t>
      </w:r>
      <w:r>
        <w:rPr>
          <w:lang w:val="en-GB" w:eastAsia="zh-CN"/>
        </w:rPr>
        <w:t xml:space="preserve">implies that only one peak data rate for R18 RedCap is </w:t>
      </w:r>
      <w:r w:rsidR="00683179">
        <w:rPr>
          <w:lang w:val="en-GB" w:eastAsia="zh-CN"/>
        </w:rPr>
        <w:t>needed</w:t>
      </w:r>
      <w:r>
        <w:rPr>
          <w:lang w:val="en-GB" w:eastAsia="zh-CN"/>
        </w:rPr>
        <w:t>.</w:t>
      </w:r>
    </w:p>
    <w:p w14:paraId="1DDF4365" w14:textId="0AC5D975" w:rsidR="00BC17D9" w:rsidRDefault="00BC17D9" w:rsidP="003A4CB2">
      <w:pPr>
        <w:pStyle w:val="af2"/>
        <w:numPr>
          <w:ilvl w:val="2"/>
          <w:numId w:val="33"/>
        </w:numPr>
        <w:ind w:firstLineChars="0"/>
        <w:rPr>
          <w:lang w:val="en-GB" w:eastAsia="zh-CN"/>
        </w:rPr>
      </w:pPr>
      <w:r w:rsidRPr="00BC17D9">
        <w:rPr>
          <w:i/>
          <w:lang w:val="en-GB" w:eastAsia="zh-CN"/>
        </w:rPr>
        <w:lastRenderedPageBreak/>
        <w:t>RP-230778</w:t>
      </w:r>
      <w:r>
        <w:rPr>
          <w:i/>
          <w:lang w:val="en-GB" w:eastAsia="zh-CN"/>
        </w:rPr>
        <w:t xml:space="preserve">: </w:t>
      </w:r>
      <w:r w:rsidRPr="00BC17D9">
        <w:rPr>
          <w:i/>
          <w:lang w:val="en-GB" w:eastAsia="zh-CN"/>
        </w:rPr>
        <w:t xml:space="preserve">Rel-18 eRedCap UE capable of 20MHz + PR1 and Rel-18 eRedCap UE capable of BW3/PR3 + PR1 </w:t>
      </w:r>
      <w:r w:rsidRPr="00BC17D9">
        <w:rPr>
          <w:b/>
          <w:i/>
          <w:lang w:val="en-GB" w:eastAsia="zh-CN"/>
        </w:rPr>
        <w:t>are designed/targeted to same peak data rate, i.e., 10Mbps.</w:t>
      </w:r>
    </w:p>
    <w:p w14:paraId="377BEFD0" w14:textId="76867B8D" w:rsidR="00BC17D9" w:rsidRDefault="00BC17D9" w:rsidP="003A4CB2">
      <w:pPr>
        <w:pStyle w:val="af2"/>
        <w:numPr>
          <w:ilvl w:val="1"/>
          <w:numId w:val="25"/>
        </w:numPr>
        <w:ind w:firstLineChars="0"/>
        <w:rPr>
          <w:lang w:val="en-GB" w:eastAsia="zh-CN"/>
        </w:rPr>
      </w:pPr>
      <w:r>
        <w:rPr>
          <w:lang w:val="en-GB" w:eastAsia="zh-CN"/>
        </w:rPr>
        <w:t>The justification part in WID implies that</w:t>
      </w:r>
      <w:r w:rsidR="00683179">
        <w:rPr>
          <w:lang w:val="en-GB" w:eastAsia="zh-CN"/>
        </w:rPr>
        <w:t xml:space="preserve"> the capability of R18 RedCap should not overlap with </w:t>
      </w:r>
      <w:r w:rsidR="00683179" w:rsidRPr="00683179">
        <w:rPr>
          <w:lang w:val="en-GB" w:eastAsia="zh-CN"/>
        </w:rPr>
        <w:t>LPWA UEs and Rel-17 RedCap UEs, and</w:t>
      </w:r>
      <w:r>
        <w:rPr>
          <w:lang w:val="en-GB" w:eastAsia="zh-CN"/>
        </w:rPr>
        <w:t xml:space="preserve"> only one </w:t>
      </w:r>
      <w:r w:rsidR="00683179" w:rsidRPr="00683179">
        <w:rPr>
          <w:lang w:val="en-GB" w:eastAsia="zh-CN"/>
        </w:rPr>
        <w:t xml:space="preserve">supported </w:t>
      </w:r>
      <w:r>
        <w:rPr>
          <w:lang w:val="en-GB" w:eastAsia="zh-CN"/>
        </w:rPr>
        <w:t>peak data rate for R18 RedCap is pursued.</w:t>
      </w:r>
    </w:p>
    <w:p w14:paraId="0F894A03" w14:textId="3F64A245" w:rsidR="00BC17D9" w:rsidRDefault="00BC17D9" w:rsidP="003A4CB2">
      <w:pPr>
        <w:pStyle w:val="af2"/>
        <w:numPr>
          <w:ilvl w:val="2"/>
          <w:numId w:val="33"/>
        </w:numPr>
        <w:ind w:firstLineChars="0"/>
        <w:rPr>
          <w:lang w:val="en-GB" w:eastAsia="zh-CN"/>
        </w:rPr>
      </w:pPr>
      <w:r>
        <w:rPr>
          <w:rFonts w:eastAsia="Times New Roman"/>
          <w:i/>
        </w:rPr>
        <w:t xml:space="preserve">WID: </w:t>
      </w:r>
      <w:r w:rsidRPr="00BC17D9">
        <w:rPr>
          <w:rFonts w:eastAsia="Times New Roman"/>
          <w:i/>
        </w:rPr>
        <w:t xml:space="preserve">Rel-18 RedCap should provide NR support for low-tier devices </w:t>
      </w:r>
      <w:r w:rsidRPr="000B1B1A">
        <w:rPr>
          <w:rFonts w:eastAsia="Times New Roman"/>
          <w:b/>
          <w:i/>
        </w:rPr>
        <w:t>between existing LPWA UEs and the capabilities of Rel-17 RedCap UEs.</w:t>
      </w:r>
      <w:r w:rsidRPr="00BC17D9">
        <w:rPr>
          <w:rFonts w:eastAsia="Times New Roman"/>
          <w:i/>
        </w:rPr>
        <w:t xml:space="preserve"> The supported peak data rate for </w:t>
      </w:r>
      <w:r w:rsidRPr="000B1B1A">
        <w:rPr>
          <w:rFonts w:eastAsia="Times New Roman"/>
          <w:b/>
          <w:i/>
        </w:rPr>
        <w:t>Rel-18 RedCap targets to 10Mbps</w:t>
      </w:r>
    </w:p>
    <w:p w14:paraId="321B6A70" w14:textId="1C21E09C" w:rsidR="00BC17D9" w:rsidRDefault="00BC17D9" w:rsidP="003A4CB2">
      <w:pPr>
        <w:pStyle w:val="af2"/>
        <w:numPr>
          <w:ilvl w:val="1"/>
          <w:numId w:val="25"/>
        </w:numPr>
        <w:ind w:firstLineChars="0"/>
        <w:rPr>
          <w:lang w:val="en-GB" w:eastAsia="zh-CN"/>
        </w:rPr>
      </w:pPr>
      <w:r>
        <w:rPr>
          <w:lang w:val="en-GB" w:eastAsia="zh-CN"/>
        </w:rPr>
        <w:t>The common understanding for</w:t>
      </w:r>
      <w:r w:rsidR="00683179">
        <w:rPr>
          <w:lang w:val="en-GB" w:eastAsia="zh-CN"/>
        </w:rPr>
        <w:t xml:space="preserve"> the capability of</w:t>
      </w:r>
      <w:r>
        <w:rPr>
          <w:lang w:val="en-GB" w:eastAsia="zh-CN"/>
        </w:rPr>
        <w:t xml:space="preserve"> R18 RedCap </w:t>
      </w:r>
      <w:r w:rsidR="00683179">
        <w:rPr>
          <w:lang w:val="en-GB" w:eastAsia="zh-CN"/>
        </w:rPr>
        <w:t>should comparable to that of LTE Cat</w:t>
      </w:r>
      <w:r w:rsidR="00683179">
        <w:rPr>
          <w:rFonts w:hint="eastAsia"/>
          <w:lang w:val="en-GB" w:eastAsia="zh-CN"/>
        </w:rPr>
        <w:t>1/1bis</w:t>
      </w:r>
      <w:r w:rsidR="00683179">
        <w:rPr>
          <w:lang w:val="en-GB" w:eastAsia="zh-CN"/>
        </w:rPr>
        <w:t xml:space="preserve">. </w:t>
      </w:r>
      <w:r w:rsidR="00683179" w:rsidRPr="00683179">
        <w:rPr>
          <w:lang w:val="en-GB" w:eastAsia="zh-CN"/>
        </w:rPr>
        <w:t xml:space="preserve">If we consider dual modem of CAT-1bis and eRedCap, most of the baseband features </w:t>
      </w:r>
      <w:r w:rsidR="00683179">
        <w:rPr>
          <w:lang w:val="en-GB" w:eastAsia="zh-CN"/>
        </w:rPr>
        <w:t xml:space="preserve">and memory </w:t>
      </w:r>
      <w:r w:rsidR="00683179">
        <w:rPr>
          <w:rFonts w:hint="eastAsia"/>
          <w:lang w:val="en-GB" w:eastAsia="zh-CN"/>
        </w:rPr>
        <w:t>size</w:t>
      </w:r>
      <w:r w:rsidR="00683179">
        <w:rPr>
          <w:lang w:val="en-GB" w:eastAsia="zh-CN"/>
        </w:rPr>
        <w:t xml:space="preserve"> should</w:t>
      </w:r>
      <w:r w:rsidR="00683179" w:rsidRPr="00683179">
        <w:rPr>
          <w:lang w:val="en-GB" w:eastAsia="zh-CN"/>
        </w:rPr>
        <w:t xml:space="preserve"> be shared between two modes</w:t>
      </w:r>
      <w:r w:rsidR="00683179">
        <w:rPr>
          <w:lang w:val="en-GB" w:eastAsia="zh-CN"/>
        </w:rPr>
        <w:t>,</w:t>
      </w:r>
      <w:r w:rsidR="00683179" w:rsidRPr="00683179">
        <w:rPr>
          <w:lang w:val="en-GB" w:eastAsia="zh-CN"/>
        </w:rPr>
        <w:t xml:space="preserve"> and CAT-1bis </w:t>
      </w:r>
      <w:r w:rsidR="00683179">
        <w:rPr>
          <w:lang w:val="en-GB" w:eastAsia="zh-CN"/>
        </w:rPr>
        <w:t>only</w:t>
      </w:r>
      <w:r w:rsidR="00683179" w:rsidRPr="00683179">
        <w:rPr>
          <w:lang w:val="en-GB" w:eastAsia="zh-CN"/>
        </w:rPr>
        <w:t xml:space="preserve"> supports </w:t>
      </w:r>
      <w:r w:rsidR="00683179">
        <w:rPr>
          <w:lang w:val="en-GB" w:eastAsia="zh-CN"/>
        </w:rPr>
        <w:t>10Mbps</w:t>
      </w:r>
      <w:r w:rsidR="00683179" w:rsidRPr="00683179">
        <w:rPr>
          <w:lang w:val="en-GB" w:eastAsia="zh-CN"/>
        </w:rPr>
        <w:t>.</w:t>
      </w:r>
    </w:p>
    <w:p w14:paraId="4F10C260" w14:textId="79D4CF3A" w:rsidR="00BC17D9" w:rsidRPr="00683179" w:rsidRDefault="00BC17D9" w:rsidP="003A4CB2">
      <w:pPr>
        <w:pStyle w:val="af2"/>
        <w:numPr>
          <w:ilvl w:val="1"/>
          <w:numId w:val="25"/>
        </w:numPr>
        <w:ind w:firstLineChars="0"/>
        <w:rPr>
          <w:lang w:val="en-GB" w:eastAsia="zh-CN"/>
        </w:rPr>
      </w:pPr>
      <w:r w:rsidRPr="00076EA1">
        <w:rPr>
          <w:lang w:val="en-GB" w:eastAsia="zh-CN"/>
        </w:rPr>
        <w:t>Constraint</w:t>
      </w:r>
      <w:r>
        <w:rPr>
          <w:lang w:val="en-GB" w:eastAsia="zh-CN"/>
        </w:rPr>
        <w:t xml:space="preserve"> </w:t>
      </w:r>
      <w:r w:rsidR="00683179">
        <w:rPr>
          <w:lang w:val="en-GB" w:eastAsia="zh-CN"/>
        </w:rPr>
        <w:t>relaxation is one of the</w:t>
      </w:r>
      <w:r>
        <w:rPr>
          <w:lang w:val="en-GB" w:eastAsia="zh-CN"/>
        </w:rPr>
        <w:t xml:space="preserve"> method to </w:t>
      </w:r>
      <w:r w:rsidR="00683179">
        <w:rPr>
          <w:lang w:val="en-GB" w:eastAsia="zh-CN"/>
        </w:rPr>
        <w:t>achieve</w:t>
      </w:r>
      <w:r>
        <w:rPr>
          <w:lang w:val="en-GB" w:eastAsia="zh-CN"/>
        </w:rPr>
        <w:t xml:space="preserve"> </w:t>
      </w:r>
      <w:r w:rsidR="00683179" w:rsidRPr="00683179">
        <w:rPr>
          <w:lang w:val="en-GB" w:eastAsia="zh-CN"/>
        </w:rPr>
        <w:t>10Mbps</w:t>
      </w:r>
      <w:r w:rsidR="00683179" w:rsidRPr="00683179">
        <w:rPr>
          <w:lang w:eastAsia="zh-CN"/>
        </w:rPr>
        <w:t xml:space="preserve"> </w:t>
      </w:r>
      <w:r w:rsidR="00683179">
        <w:rPr>
          <w:lang w:eastAsia="zh-CN"/>
        </w:rPr>
        <w:t>t</w:t>
      </w:r>
      <w:r w:rsidR="00683179" w:rsidRPr="000B0193">
        <w:rPr>
          <w:lang w:eastAsia="zh-CN"/>
        </w:rPr>
        <w:t>arget data rate</w:t>
      </w:r>
      <w:r w:rsidR="00436E7D">
        <w:rPr>
          <w:lang w:eastAsia="zh-CN"/>
        </w:rPr>
        <w:t>. When we come to this way,</w:t>
      </w:r>
      <w:r w:rsidR="00683179">
        <w:rPr>
          <w:lang w:eastAsia="zh-CN"/>
        </w:rPr>
        <w:t xml:space="preserve"> it does not mean </w:t>
      </w:r>
      <w:r w:rsidR="00436E7D">
        <w:rPr>
          <w:lang w:eastAsia="zh-CN"/>
        </w:rPr>
        <w:t>larger values is allowed by default.</w:t>
      </w:r>
      <w:r w:rsidR="002A06F7">
        <w:rPr>
          <w:lang w:eastAsia="zh-CN"/>
        </w:rPr>
        <w:t xml:space="preserve"> We need to further clarify that how SF, Modulation order can be reported by R18 RedCap. </w:t>
      </w:r>
    </w:p>
    <w:p w14:paraId="24F135CB" w14:textId="78391BDE" w:rsidR="00683179" w:rsidRPr="00436E7D" w:rsidRDefault="002A06F7" w:rsidP="003A4CB2">
      <w:pPr>
        <w:pStyle w:val="af2"/>
        <w:numPr>
          <w:ilvl w:val="1"/>
          <w:numId w:val="25"/>
        </w:numPr>
        <w:ind w:firstLineChars="0"/>
        <w:rPr>
          <w:lang w:val="en-GB" w:eastAsia="zh-CN"/>
        </w:rPr>
      </w:pPr>
      <w:r>
        <w:rPr>
          <w:lang w:eastAsia="zh-CN"/>
        </w:rPr>
        <w:t xml:space="preserve">As also indicated in the WID, </w:t>
      </w:r>
      <w:r>
        <w:rPr>
          <w:iCs/>
        </w:rPr>
        <w:t>t</w:t>
      </w:r>
      <w:r w:rsidRPr="009C265E">
        <w:rPr>
          <w:iCs/>
        </w:rPr>
        <w:t xml:space="preserve">he enhancements should be introduced while maintaining the integrity of the RedCap ecosystem and </w:t>
      </w:r>
      <w:bookmarkStart w:id="7" w:name="_Hlk89672581"/>
      <w:r w:rsidRPr="009C265E">
        <w:rPr>
          <w:iCs/>
        </w:rPr>
        <w:t xml:space="preserve">maximizing </w:t>
      </w:r>
      <w:bookmarkEnd w:id="7"/>
      <w:r w:rsidRPr="009C265E">
        <w:rPr>
          <w:iCs/>
        </w:rPr>
        <w:t xml:space="preserve">the benefit of economies of scale. </w:t>
      </w:r>
      <w:r w:rsidR="00683179">
        <w:rPr>
          <w:lang w:eastAsia="zh-CN"/>
        </w:rPr>
        <w:t>If larger peak data rate</w:t>
      </w:r>
      <w:r w:rsidR="00436E7D">
        <w:rPr>
          <w:lang w:eastAsia="zh-CN"/>
        </w:rPr>
        <w:t xml:space="preserve"> other than 10Mbps</w:t>
      </w:r>
      <w:r w:rsidR="00683179">
        <w:rPr>
          <w:lang w:eastAsia="zh-CN"/>
        </w:rPr>
        <w:t xml:space="preserve"> is supported, </w:t>
      </w:r>
      <w:r w:rsidR="00436E7D">
        <w:rPr>
          <w:rFonts w:hint="eastAsia"/>
          <w:lang w:eastAsia="zh-CN"/>
        </w:rPr>
        <w:t>t</w:t>
      </w:r>
      <w:r w:rsidR="00436E7D">
        <w:rPr>
          <w:lang w:eastAsia="zh-CN"/>
        </w:rPr>
        <w:t xml:space="preserve">he risk of </w:t>
      </w:r>
      <w:r w:rsidR="00683179" w:rsidRPr="00683179">
        <w:rPr>
          <w:lang w:eastAsia="zh-CN"/>
        </w:rPr>
        <w:t>market fragmentation</w:t>
      </w:r>
      <w:r w:rsidR="00683179">
        <w:rPr>
          <w:lang w:eastAsia="zh-CN"/>
        </w:rPr>
        <w:t xml:space="preserve"> </w:t>
      </w:r>
      <w:r w:rsidR="00436E7D">
        <w:rPr>
          <w:lang w:eastAsia="zh-CN"/>
        </w:rPr>
        <w:t>cannot be avoided, and the complexity reductions are even smaller.</w:t>
      </w:r>
      <w:r>
        <w:rPr>
          <w:lang w:eastAsia="zh-CN"/>
        </w:rPr>
        <w:t xml:space="preserve"> This is not align with the original intention of R18 RedCap.</w:t>
      </w:r>
    </w:p>
    <w:p w14:paraId="4F358F04" w14:textId="6A32D4FF" w:rsidR="00076EA1" w:rsidRDefault="00436E7D" w:rsidP="00076EA1">
      <w:pPr>
        <w:rPr>
          <w:lang w:val="en-GB" w:eastAsia="zh-CN"/>
        </w:rPr>
      </w:pPr>
      <w:r>
        <w:rPr>
          <w:lang w:val="en-GB" w:eastAsia="zh-CN"/>
        </w:rPr>
        <w:t xml:space="preserve">Based on the above, we support that </w:t>
      </w:r>
      <w:r w:rsidRPr="00436E7D">
        <w:rPr>
          <w:lang w:val="en-GB" w:eastAsia="zh-CN"/>
        </w:rPr>
        <w:t>the 10-Mbps peak rate</w:t>
      </w:r>
      <w:r>
        <w:rPr>
          <w:lang w:val="en-GB" w:eastAsia="zh-CN"/>
        </w:rPr>
        <w:t xml:space="preserve"> target is </w:t>
      </w:r>
      <w:r w:rsidRPr="00436E7D">
        <w:rPr>
          <w:lang w:val="en-GB" w:eastAsia="zh-CN"/>
        </w:rPr>
        <w:t>a fixed peak rate</w:t>
      </w:r>
      <w:r>
        <w:rPr>
          <w:lang w:val="en-GB" w:eastAsia="zh-CN"/>
        </w:rPr>
        <w:t xml:space="preserve"> for R18 RedCap</w:t>
      </w:r>
      <w:r w:rsidRPr="00436E7D">
        <w:rPr>
          <w:lang w:val="en-GB" w:eastAsia="zh-CN"/>
        </w:rPr>
        <w:t>.</w:t>
      </w:r>
    </w:p>
    <w:p w14:paraId="3B223B4A" w14:textId="0EF126D2" w:rsidR="00436E7D" w:rsidRPr="00436E7D" w:rsidRDefault="00436E7D" w:rsidP="00076EA1">
      <w:pPr>
        <w:rPr>
          <w:b/>
          <w:i/>
          <w:lang w:val="en-GB" w:eastAsia="zh-CN"/>
        </w:rPr>
      </w:pPr>
      <w:r w:rsidRPr="002E1740">
        <w:rPr>
          <w:b/>
          <w:i/>
          <w:lang w:val="en-GB" w:eastAsia="zh-CN"/>
        </w:rPr>
        <w:t xml:space="preserve">Proposal </w:t>
      </w:r>
      <w:r w:rsidR="006805D3" w:rsidRPr="002E1740">
        <w:rPr>
          <w:b/>
          <w:i/>
          <w:lang w:val="en-GB" w:eastAsia="zh-CN"/>
        </w:rPr>
        <w:t>7</w:t>
      </w:r>
      <w:r w:rsidRPr="002E1740">
        <w:rPr>
          <w:b/>
          <w:i/>
          <w:lang w:val="en-GB" w:eastAsia="zh-CN"/>
        </w:rPr>
        <w:t>: 10-Mbps peak rate target is a fixed peak rate for R18 RedCap</w:t>
      </w:r>
      <w:r w:rsidR="002E1740">
        <w:rPr>
          <w:b/>
          <w:i/>
          <w:lang w:val="en-GB" w:eastAsia="zh-CN"/>
        </w:rPr>
        <w:t>.</w:t>
      </w:r>
    </w:p>
    <w:p w14:paraId="7A845CC3" w14:textId="295E8597" w:rsidR="00BC17D9" w:rsidRDefault="00BC17D9" w:rsidP="00076EA1">
      <w:pPr>
        <w:rPr>
          <w:lang w:val="en-GB" w:eastAsia="zh-CN"/>
        </w:rPr>
      </w:pPr>
    </w:p>
    <w:p w14:paraId="2A37B465" w14:textId="77777777" w:rsidR="002E1740" w:rsidRDefault="002E1740" w:rsidP="00076EA1">
      <w:pPr>
        <w:rPr>
          <w:rFonts w:hint="eastAsia"/>
          <w:lang w:val="en-GB" w:eastAsia="zh-CN"/>
        </w:rPr>
      </w:pPr>
    </w:p>
    <w:p w14:paraId="4497D82C" w14:textId="77777777" w:rsidR="00F87CBE" w:rsidRPr="00737C81" w:rsidRDefault="00F87CBE" w:rsidP="004C0F4F">
      <w:pPr>
        <w:pStyle w:val="1"/>
        <w:spacing w:after="100"/>
        <w:rPr>
          <w:lang w:eastAsia="zh-CN"/>
        </w:rPr>
      </w:pPr>
      <w:bookmarkStart w:id="8" w:name="_Ref494215420"/>
      <w:bookmarkStart w:id="9" w:name="_Ref502921678"/>
      <w:bookmarkStart w:id="10" w:name="_Ref502921460"/>
      <w:bookmarkEnd w:id="4"/>
      <w:bookmarkEnd w:id="5"/>
      <w:r w:rsidRPr="00737C81">
        <w:rPr>
          <w:lang w:eastAsia="zh-CN"/>
        </w:rPr>
        <w:t>Conclusion</w:t>
      </w:r>
    </w:p>
    <w:p w14:paraId="00E6C951" w14:textId="2424DDF7" w:rsidR="00B97192" w:rsidRPr="00737C81" w:rsidRDefault="00B97192" w:rsidP="00B97192">
      <w:pPr>
        <w:spacing w:after="100"/>
        <w:rPr>
          <w:lang w:eastAsia="zh-CN"/>
        </w:rPr>
      </w:pPr>
      <w:r w:rsidRPr="00737C81">
        <w:rPr>
          <w:lang w:eastAsia="zh-CN"/>
        </w:rPr>
        <w:t xml:space="preserve">Based </w:t>
      </w:r>
      <w:r w:rsidRPr="00737C81">
        <w:rPr>
          <w:kern w:val="2"/>
          <w:lang w:eastAsia="zh-CN"/>
        </w:rPr>
        <w:t>on the analyses, we have t</w:t>
      </w:r>
      <w:r w:rsidRPr="00737C81">
        <w:rPr>
          <w:lang w:eastAsia="zh-CN"/>
        </w:rPr>
        <w:t>he following</w:t>
      </w:r>
      <w:r w:rsidR="00A52D5B">
        <w:rPr>
          <w:lang w:eastAsia="zh-CN"/>
        </w:rPr>
        <w:t xml:space="preserve"> observations and</w:t>
      </w:r>
      <w:r w:rsidRPr="00737C81">
        <w:rPr>
          <w:lang w:eastAsia="zh-CN"/>
        </w:rPr>
        <w:t xml:space="preserve"> proposals:</w:t>
      </w:r>
    </w:p>
    <w:p w14:paraId="6E498D6D" w14:textId="77777777" w:rsidR="002E1740" w:rsidRPr="002E1740" w:rsidRDefault="002E1740" w:rsidP="002E1740">
      <w:pPr>
        <w:spacing w:beforeLines="50" w:before="120"/>
        <w:rPr>
          <w:b/>
          <w:i/>
          <w:szCs w:val="20"/>
          <w:lang w:val="en-GB" w:eastAsia="zh-CN"/>
        </w:rPr>
      </w:pPr>
      <w:r w:rsidRPr="002E1740">
        <w:rPr>
          <w:b/>
          <w:i/>
          <w:szCs w:val="20"/>
          <w:lang w:val="en-GB" w:eastAsia="zh-CN"/>
        </w:rPr>
        <w:t>Observation 1: On the premise of meeting the existing PDSCH proce</w:t>
      </w:r>
      <w:r w:rsidRPr="002E1740">
        <w:rPr>
          <w:rFonts w:hint="eastAsia"/>
          <w:b/>
          <w:i/>
          <w:szCs w:val="20"/>
          <w:lang w:val="en-GB" w:eastAsia="zh-CN"/>
        </w:rPr>
        <w:t>ssing</w:t>
      </w:r>
      <w:r w:rsidRPr="002E1740">
        <w:rPr>
          <w:b/>
          <w:i/>
          <w:szCs w:val="20"/>
          <w:lang w:val="en-GB" w:eastAsia="zh-CN"/>
        </w:rPr>
        <w:t xml:space="preserve"> time, the processing frequency and voltage of R18 RedCap LDPC decoding can be reduced since the max number of PRB processed by R18 RedCap is reduced compared to that of R17 RedCap. </w:t>
      </w:r>
    </w:p>
    <w:p w14:paraId="16C38AD5" w14:textId="77777777" w:rsidR="002E1740" w:rsidRPr="006A3774" w:rsidRDefault="002E1740" w:rsidP="002E1740">
      <w:pPr>
        <w:spacing w:beforeLines="50" w:before="120"/>
        <w:rPr>
          <w:b/>
          <w:szCs w:val="20"/>
          <w:lang w:val="en-GB" w:eastAsia="zh-CN"/>
        </w:rPr>
      </w:pPr>
      <w:r w:rsidRPr="002E1740">
        <w:rPr>
          <w:b/>
          <w:i/>
          <w:szCs w:val="20"/>
          <w:lang w:val="en-GB" w:eastAsia="zh-CN"/>
        </w:rPr>
        <w:t>Observation 2: The reduction of processing frequency and voltage for LDPC decoding is one of the essence of the baseband capability reduction.</w:t>
      </w:r>
    </w:p>
    <w:p w14:paraId="66B1C726" w14:textId="77777777" w:rsidR="002E1740" w:rsidRDefault="002E1740" w:rsidP="002E1740">
      <w:pPr>
        <w:spacing w:beforeLines="50" w:before="120"/>
        <w:rPr>
          <w:b/>
          <w:i/>
          <w:szCs w:val="20"/>
          <w:lang w:val="en-GB" w:eastAsia="zh-CN"/>
        </w:rPr>
      </w:pPr>
      <w:r w:rsidRPr="002E1740">
        <w:rPr>
          <w:b/>
          <w:i/>
          <w:szCs w:val="20"/>
          <w:lang w:val="en-GB" w:eastAsia="zh-CN"/>
        </w:rPr>
        <w:t>O</w:t>
      </w:r>
      <w:r w:rsidRPr="002E1740">
        <w:rPr>
          <w:rFonts w:hint="eastAsia"/>
          <w:b/>
          <w:i/>
          <w:szCs w:val="20"/>
          <w:lang w:val="en-GB" w:eastAsia="zh-CN"/>
        </w:rPr>
        <w:t>bservation</w:t>
      </w:r>
      <w:r w:rsidRPr="002E1740">
        <w:rPr>
          <w:b/>
          <w:i/>
          <w:szCs w:val="20"/>
          <w:lang w:val="en-GB" w:eastAsia="zh-CN"/>
        </w:rPr>
        <w:t xml:space="preserve"> 3</w:t>
      </w:r>
      <w:r w:rsidRPr="002E1740">
        <w:rPr>
          <w:rFonts w:hint="eastAsia"/>
          <w:b/>
          <w:i/>
          <w:szCs w:val="20"/>
          <w:lang w:val="en-GB" w:eastAsia="zh-CN"/>
        </w:rPr>
        <w:t>:</w:t>
      </w:r>
      <w:r w:rsidRPr="002E1740">
        <w:rPr>
          <w:b/>
          <w:i/>
          <w:szCs w:val="20"/>
          <w:lang w:val="en-GB" w:eastAsia="zh-CN"/>
        </w:rPr>
        <w:t xml:space="preserve"> Based on the definition of PDSCH processing time and the capability definition of R18 RedCap, the processing time for 20MHz RAR PDSCH is more than 2ms.</w:t>
      </w:r>
    </w:p>
    <w:p w14:paraId="4D31D85E" w14:textId="77777777" w:rsidR="002E1740" w:rsidRPr="008E4088" w:rsidRDefault="002E1740" w:rsidP="002E1740">
      <w:pPr>
        <w:spacing w:beforeLines="50" w:before="120"/>
        <w:rPr>
          <w:b/>
          <w:i/>
          <w:szCs w:val="20"/>
          <w:lang w:val="en-GB" w:eastAsia="zh-CN"/>
        </w:rPr>
      </w:pPr>
      <w:r w:rsidRPr="002E1740">
        <w:rPr>
          <w:b/>
          <w:i/>
          <w:szCs w:val="20"/>
          <w:lang w:val="en-GB" w:eastAsia="zh-CN"/>
        </w:rPr>
        <w:t>O</w:t>
      </w:r>
      <w:r w:rsidRPr="002E1740">
        <w:rPr>
          <w:rFonts w:hint="eastAsia"/>
          <w:b/>
          <w:i/>
          <w:szCs w:val="20"/>
          <w:lang w:val="en-GB" w:eastAsia="zh-CN"/>
        </w:rPr>
        <w:t>bservation</w:t>
      </w:r>
      <w:r w:rsidRPr="002E1740">
        <w:rPr>
          <w:b/>
          <w:i/>
          <w:szCs w:val="20"/>
          <w:lang w:val="en-GB" w:eastAsia="zh-CN"/>
        </w:rPr>
        <w:t xml:space="preserve"> 4</w:t>
      </w:r>
      <w:r w:rsidRPr="002E1740">
        <w:rPr>
          <w:rFonts w:hint="eastAsia"/>
          <w:b/>
          <w:i/>
          <w:szCs w:val="20"/>
          <w:lang w:val="en-GB" w:eastAsia="zh-CN"/>
        </w:rPr>
        <w:t>:</w:t>
      </w:r>
      <w:r w:rsidRPr="002E1740">
        <w:rPr>
          <w:b/>
          <w:i/>
          <w:szCs w:val="20"/>
          <w:lang w:val="en-GB" w:eastAsia="zh-CN"/>
        </w:rPr>
        <w:t xml:space="preserve"> The premise of 0.5ms/0.25ms extension is that the R18 RedCap UEs keep 20MHz LDPC processing capability as R17 RedCap, which is not align with RAN1's conclusion.</w:t>
      </w:r>
    </w:p>
    <w:p w14:paraId="0C4666A4" w14:textId="77777777" w:rsidR="002E1740" w:rsidRPr="008E4088" w:rsidRDefault="002E1740" w:rsidP="002E1740">
      <w:pPr>
        <w:spacing w:beforeLines="50" w:before="120"/>
        <w:rPr>
          <w:b/>
          <w:i/>
          <w:szCs w:val="20"/>
          <w:lang w:val="en-GB" w:eastAsia="zh-CN"/>
        </w:rPr>
      </w:pPr>
      <w:r w:rsidRPr="002E1740">
        <w:rPr>
          <w:b/>
          <w:i/>
          <w:szCs w:val="20"/>
          <w:lang w:val="en-GB" w:eastAsia="zh-CN"/>
        </w:rPr>
        <w:t>O</w:t>
      </w:r>
      <w:r w:rsidRPr="002E1740">
        <w:rPr>
          <w:rFonts w:hint="eastAsia"/>
          <w:b/>
          <w:i/>
          <w:szCs w:val="20"/>
          <w:lang w:val="en-GB" w:eastAsia="zh-CN"/>
        </w:rPr>
        <w:t>bservation</w:t>
      </w:r>
      <w:r w:rsidRPr="002E1740">
        <w:rPr>
          <w:b/>
          <w:i/>
          <w:szCs w:val="20"/>
          <w:lang w:val="en-GB" w:eastAsia="zh-CN"/>
        </w:rPr>
        <w:t xml:space="preserve"> 5</w:t>
      </w:r>
      <w:r w:rsidRPr="002E1740">
        <w:rPr>
          <w:rFonts w:hint="eastAsia"/>
          <w:b/>
          <w:i/>
          <w:szCs w:val="20"/>
          <w:lang w:val="en-GB" w:eastAsia="zh-CN"/>
        </w:rPr>
        <w:t>:</w:t>
      </w:r>
      <w:r w:rsidRPr="002E1740">
        <w:rPr>
          <w:b/>
          <w:i/>
          <w:szCs w:val="20"/>
          <w:lang w:val="en-GB" w:eastAsia="zh-CN"/>
        </w:rPr>
        <w:t xml:space="preserve"> 1ms/0.5ms can achieve the best balance between complexity reduction at UE side and flexibility at NW side.</w:t>
      </w:r>
    </w:p>
    <w:p w14:paraId="03DC68EA" w14:textId="77777777" w:rsidR="002E1740" w:rsidRPr="002E1740" w:rsidRDefault="002E1740" w:rsidP="002E1740">
      <w:pPr>
        <w:spacing w:beforeLines="50" w:before="120"/>
        <w:rPr>
          <w:b/>
          <w:i/>
          <w:lang w:eastAsia="zh-CN"/>
        </w:rPr>
      </w:pPr>
      <w:r w:rsidRPr="002E1740">
        <w:rPr>
          <w:b/>
          <w:i/>
          <w:szCs w:val="20"/>
          <w:lang w:eastAsia="zh-CN"/>
        </w:rPr>
        <w:t xml:space="preserve">Proposal 1: </w:t>
      </w:r>
      <w:r w:rsidRPr="002E1740">
        <w:rPr>
          <w:b/>
          <w:i/>
          <w:lang w:eastAsia="zh-CN"/>
        </w:rPr>
        <w:t>For random access timeline and early indication, the following modified option 3 is selected:</w:t>
      </w:r>
    </w:p>
    <w:p w14:paraId="39B1897D" w14:textId="77777777" w:rsidR="002E1740" w:rsidRPr="002E1740" w:rsidRDefault="002E1740" w:rsidP="002E1740">
      <w:pPr>
        <w:numPr>
          <w:ilvl w:val="0"/>
          <w:numId w:val="28"/>
        </w:numPr>
        <w:autoSpaceDE/>
        <w:autoSpaceDN/>
        <w:adjustRightInd/>
        <w:snapToGrid/>
        <w:spacing w:after="180" w:line="252" w:lineRule="auto"/>
        <w:contextualSpacing/>
        <w:jc w:val="left"/>
        <w:rPr>
          <w:rFonts w:eastAsia="Batang"/>
          <w:b/>
          <w:bCs/>
          <w:i/>
          <w:sz w:val="20"/>
          <w:szCs w:val="20"/>
          <w:lang w:eastAsia="x-none"/>
        </w:rPr>
      </w:pPr>
      <w:r w:rsidRPr="002E1740">
        <w:rPr>
          <w:rFonts w:eastAsia="Batang"/>
          <w:b/>
          <w:bCs/>
          <w:i/>
          <w:sz w:val="20"/>
          <w:szCs w:val="20"/>
          <w:lang w:eastAsia="x-none"/>
        </w:rPr>
        <w:t>Option 3:</w:t>
      </w:r>
    </w:p>
    <w:p w14:paraId="6AF447E4" w14:textId="77777777" w:rsidR="002E1740" w:rsidRPr="002E1740" w:rsidRDefault="002E1740" w:rsidP="002E1740">
      <w:pPr>
        <w:numPr>
          <w:ilvl w:val="1"/>
          <w:numId w:val="28"/>
        </w:numPr>
        <w:tabs>
          <w:tab w:val="left" w:pos="720"/>
        </w:tabs>
        <w:autoSpaceDE/>
        <w:autoSpaceDN/>
        <w:adjustRightInd/>
        <w:snapToGrid/>
        <w:spacing w:after="0"/>
        <w:contextualSpacing/>
        <w:jc w:val="left"/>
        <w:rPr>
          <w:rFonts w:eastAsia="Batang"/>
          <w:b/>
          <w:bCs/>
          <w:i/>
          <w:sz w:val="20"/>
          <w:szCs w:val="20"/>
        </w:rPr>
      </w:pPr>
      <w:r w:rsidRPr="002E1740">
        <w:rPr>
          <w:rFonts w:eastAsia="等线"/>
          <w:b/>
          <w:bCs/>
          <w:i/>
          <w:sz w:val="20"/>
          <w:szCs w:val="20"/>
          <w:lang w:eastAsia="zh-CN"/>
        </w:rPr>
        <w:t>For the “FFS: value(s) of X”</w:t>
      </w:r>
      <w:r w:rsidRPr="002E1740">
        <w:rPr>
          <w:rFonts w:eastAsia="Batang"/>
          <w:b/>
          <w:bCs/>
          <w:i/>
          <w:sz w:val="20"/>
          <w:szCs w:val="20"/>
          <w:lang w:eastAsia="x-none"/>
        </w:rPr>
        <w:t>,</w:t>
      </w:r>
    </w:p>
    <w:p w14:paraId="3876DA9C" w14:textId="77777777" w:rsidR="002E1740" w:rsidRPr="002E1740" w:rsidRDefault="002E1740" w:rsidP="002E1740">
      <w:pPr>
        <w:numPr>
          <w:ilvl w:val="2"/>
          <w:numId w:val="28"/>
        </w:numPr>
        <w:tabs>
          <w:tab w:val="left" w:pos="720"/>
        </w:tabs>
        <w:autoSpaceDE/>
        <w:autoSpaceDN/>
        <w:adjustRightInd/>
        <w:snapToGrid/>
        <w:spacing w:after="0"/>
        <w:contextualSpacing/>
        <w:jc w:val="left"/>
        <w:rPr>
          <w:rFonts w:eastAsia="Batang"/>
          <w:b/>
          <w:bCs/>
          <w:i/>
          <w:sz w:val="20"/>
          <w:szCs w:val="20"/>
        </w:rPr>
      </w:pPr>
      <w:r w:rsidRPr="002E1740">
        <w:rPr>
          <w:rFonts w:eastAsia="MS PGothic"/>
          <w:b/>
          <w:bCs/>
          <w:i/>
          <w:sz w:val="20"/>
          <w:szCs w:val="20"/>
          <w:lang w:eastAsia="x-none"/>
        </w:rPr>
        <w:t xml:space="preserve">X = </w:t>
      </w:r>
      <w:r w:rsidRPr="002E1740">
        <w:rPr>
          <w:rFonts w:eastAsia="MS PGothic"/>
          <w:b/>
          <w:bCs/>
          <w:i/>
          <w:sz w:val="20"/>
          <w:szCs w:val="20"/>
          <w:u w:val="single"/>
          <w:lang w:eastAsia="x-none"/>
        </w:rPr>
        <w:t>1/0.5 ms</w:t>
      </w:r>
      <w:r w:rsidRPr="002E1740">
        <w:rPr>
          <w:rFonts w:eastAsia="MS PGothic"/>
          <w:b/>
          <w:bCs/>
          <w:i/>
          <w:sz w:val="20"/>
          <w:szCs w:val="20"/>
          <w:lang w:eastAsia="x-none"/>
        </w:rPr>
        <w:t xml:space="preserve"> for 15/30 kHz SCS</w:t>
      </w:r>
    </w:p>
    <w:p w14:paraId="42AD51FD" w14:textId="77777777" w:rsidR="002E1740" w:rsidRPr="002E1740" w:rsidRDefault="002E1740" w:rsidP="002E1740">
      <w:pPr>
        <w:numPr>
          <w:ilvl w:val="2"/>
          <w:numId w:val="28"/>
        </w:numPr>
        <w:tabs>
          <w:tab w:val="left" w:pos="720"/>
        </w:tabs>
        <w:autoSpaceDE/>
        <w:autoSpaceDN/>
        <w:adjustRightInd/>
        <w:snapToGrid/>
        <w:spacing w:after="0"/>
        <w:contextualSpacing/>
        <w:jc w:val="left"/>
        <w:rPr>
          <w:rFonts w:eastAsia="等线"/>
          <w:b/>
          <w:bCs/>
          <w:i/>
          <w:sz w:val="20"/>
          <w:szCs w:val="20"/>
          <w:lang w:eastAsia="zh-CN"/>
        </w:rPr>
      </w:pPr>
      <w:r w:rsidRPr="002E1740">
        <w:rPr>
          <w:rFonts w:eastAsia="等线"/>
          <w:b/>
          <w:bCs/>
          <w:i/>
          <w:strike/>
          <w:color w:val="FF0000"/>
          <w:sz w:val="20"/>
          <w:szCs w:val="20"/>
          <w:u w:val="single"/>
          <w:lang w:eastAsia="zh-CN"/>
        </w:rPr>
        <w:t>FFS: Whether</w:t>
      </w:r>
      <w:r w:rsidRPr="002E1740">
        <w:rPr>
          <w:rFonts w:eastAsia="等线"/>
          <w:b/>
          <w:bCs/>
          <w:i/>
          <w:sz w:val="20"/>
          <w:szCs w:val="20"/>
          <w:u w:val="single"/>
          <w:lang w:eastAsia="zh-CN"/>
        </w:rPr>
        <w:t xml:space="preserve"> </w:t>
      </w:r>
      <w:r w:rsidRPr="002E1740">
        <w:rPr>
          <w:rFonts w:eastAsia="等线"/>
          <w:b/>
          <w:bCs/>
          <w:i/>
          <w:sz w:val="20"/>
          <w:szCs w:val="20"/>
          <w:lang w:eastAsia="zh-CN"/>
        </w:rPr>
        <w:t>L</w:t>
      </w:r>
      <w:r w:rsidRPr="002E1740">
        <w:rPr>
          <w:rFonts w:eastAsia="等线"/>
          <w:b/>
          <w:bCs/>
          <w:i/>
          <w:strike/>
          <w:color w:val="FF0000"/>
          <w:sz w:val="20"/>
          <w:szCs w:val="20"/>
          <w:lang w:eastAsia="zh-CN"/>
        </w:rPr>
        <w:t>l</w:t>
      </w:r>
      <w:r w:rsidRPr="002E1740">
        <w:rPr>
          <w:rFonts w:eastAsia="等线"/>
          <w:b/>
          <w:bCs/>
          <w:i/>
          <w:sz w:val="20"/>
          <w:szCs w:val="20"/>
          <w:lang w:eastAsia="zh-CN"/>
        </w:rPr>
        <w:t>egacy default TDRA table and Δ are reused.</w:t>
      </w:r>
    </w:p>
    <w:p w14:paraId="0E2F1D0C" w14:textId="77777777" w:rsidR="002E1740" w:rsidRPr="002E1740" w:rsidRDefault="002E1740" w:rsidP="002E1740">
      <w:pPr>
        <w:numPr>
          <w:ilvl w:val="1"/>
          <w:numId w:val="28"/>
        </w:numPr>
        <w:autoSpaceDE/>
        <w:autoSpaceDN/>
        <w:adjustRightInd/>
        <w:snapToGrid/>
        <w:spacing w:after="180" w:line="252" w:lineRule="auto"/>
        <w:contextualSpacing/>
        <w:jc w:val="left"/>
        <w:rPr>
          <w:rFonts w:eastAsia="Calibri"/>
          <w:b/>
          <w:bCs/>
          <w:i/>
          <w:sz w:val="20"/>
          <w:szCs w:val="20"/>
          <w:lang w:eastAsia="x-none"/>
        </w:rPr>
      </w:pPr>
      <w:r w:rsidRPr="002E1740">
        <w:rPr>
          <w:rFonts w:eastAsia="Calibri"/>
          <w:b/>
          <w:bCs/>
          <w:i/>
          <w:sz w:val="20"/>
          <w:szCs w:val="20"/>
          <w:lang w:eastAsia="x-none"/>
        </w:rPr>
        <w:t xml:space="preserve">A network-configurable additional separate early indication in Msg1 for Rel-18 eRedCap UEs </w:t>
      </w:r>
      <w:r w:rsidRPr="002E1740">
        <w:rPr>
          <w:rFonts w:eastAsia="Calibri"/>
          <w:b/>
          <w:bCs/>
          <w:i/>
          <w:sz w:val="20"/>
          <w:szCs w:val="20"/>
          <w:u w:val="single"/>
          <w:lang w:eastAsia="x-none"/>
        </w:rPr>
        <w:t>is supported</w:t>
      </w:r>
      <w:r w:rsidRPr="002E1740">
        <w:rPr>
          <w:rFonts w:eastAsia="Calibri"/>
          <w:b/>
          <w:bCs/>
          <w:i/>
          <w:sz w:val="20"/>
          <w:szCs w:val="20"/>
          <w:lang w:eastAsia="x-none"/>
        </w:rPr>
        <w:t>.</w:t>
      </w:r>
    </w:p>
    <w:p w14:paraId="407A096F" w14:textId="77777777" w:rsidR="002E1740" w:rsidRPr="002E1740" w:rsidRDefault="002E1740" w:rsidP="002E1740">
      <w:pPr>
        <w:numPr>
          <w:ilvl w:val="2"/>
          <w:numId w:val="28"/>
        </w:numPr>
        <w:autoSpaceDE/>
        <w:autoSpaceDN/>
        <w:adjustRightInd/>
        <w:snapToGrid/>
        <w:spacing w:after="180" w:line="252" w:lineRule="auto"/>
        <w:contextualSpacing/>
        <w:jc w:val="left"/>
        <w:rPr>
          <w:rFonts w:eastAsia="Calibri"/>
          <w:b/>
          <w:bCs/>
          <w:i/>
          <w:sz w:val="20"/>
          <w:szCs w:val="20"/>
          <w:lang w:eastAsia="x-none"/>
        </w:rPr>
      </w:pPr>
      <w:r w:rsidRPr="002E1740">
        <w:rPr>
          <w:rFonts w:eastAsia="Calibri"/>
          <w:b/>
          <w:bCs/>
          <w:i/>
          <w:sz w:val="20"/>
          <w:szCs w:val="20"/>
          <w:lang w:eastAsia="x-none"/>
        </w:rPr>
        <w:t xml:space="preserve">When Msg1 indication for </w:t>
      </w:r>
      <w:r w:rsidRPr="002E1740">
        <w:rPr>
          <w:rFonts w:eastAsia="Calibri"/>
          <w:b/>
          <w:bCs/>
          <w:i/>
          <w:sz w:val="20"/>
          <w:szCs w:val="20"/>
          <w:u w:val="single"/>
          <w:lang w:eastAsia="x-none"/>
        </w:rPr>
        <w:t>Rel-18</w:t>
      </w:r>
      <w:r w:rsidRPr="002E1740">
        <w:rPr>
          <w:rFonts w:eastAsia="Calibri"/>
          <w:b/>
          <w:bCs/>
          <w:i/>
          <w:sz w:val="20"/>
          <w:szCs w:val="20"/>
          <w:lang w:eastAsia="x-none"/>
        </w:rPr>
        <w:t xml:space="preserve"> eRedCap UEs is configured, it is used by Rel-18 eRedCap UEs (with or without UE BB bandwidth reduction)</w:t>
      </w:r>
      <w:r w:rsidRPr="002E1740">
        <w:rPr>
          <w:b/>
          <w:i/>
          <w:lang w:eastAsia="zh-CN"/>
        </w:rPr>
        <w:t>.</w:t>
      </w:r>
    </w:p>
    <w:p w14:paraId="24C8CA62" w14:textId="77777777" w:rsidR="002E1740" w:rsidRPr="002E1740" w:rsidRDefault="002E1740" w:rsidP="002E1740">
      <w:pPr>
        <w:spacing w:beforeLines="50" w:before="120"/>
        <w:rPr>
          <w:b/>
          <w:i/>
          <w:lang w:eastAsia="zh-CN"/>
        </w:rPr>
      </w:pPr>
      <w:r w:rsidRPr="002E1740">
        <w:rPr>
          <w:b/>
          <w:i/>
          <w:lang w:eastAsia="zh-CN"/>
        </w:rPr>
        <w:lastRenderedPageBreak/>
        <w:t>Observation 6: If Msg4 is larger than 5MHz, according to the previous agreement, the UE is not required to process Msg4. If Msg4 is no more than 5MHz, the current spec can be reused.</w:t>
      </w:r>
    </w:p>
    <w:p w14:paraId="4608CA06" w14:textId="77777777" w:rsidR="002E1740" w:rsidRPr="002E1740" w:rsidRDefault="002E1740" w:rsidP="002E1740">
      <w:pPr>
        <w:spacing w:beforeLines="50" w:before="120"/>
        <w:rPr>
          <w:b/>
          <w:i/>
          <w:lang w:eastAsia="zh-CN"/>
        </w:rPr>
      </w:pPr>
      <w:r w:rsidRPr="002E1740">
        <w:rPr>
          <w:b/>
          <w:i/>
          <w:lang w:eastAsia="zh-CN"/>
        </w:rPr>
        <w:t xml:space="preserve">Proposal 2: </w:t>
      </w:r>
      <w:r>
        <w:rPr>
          <w:b/>
          <w:i/>
          <w:lang w:eastAsia="zh-CN"/>
        </w:rPr>
        <w:t>F</w:t>
      </w:r>
      <w:r w:rsidRPr="002E1740">
        <w:rPr>
          <w:b/>
          <w:i/>
          <w:lang w:eastAsia="zh-CN"/>
        </w:rPr>
        <w:t>or Msg4 scheduled by TC-RNTI, no new UE behavior and agreements are needed.</w:t>
      </w:r>
    </w:p>
    <w:p w14:paraId="5A3B1967" w14:textId="77777777" w:rsidR="002E1740" w:rsidRPr="002E1740" w:rsidRDefault="002E1740" w:rsidP="002E1740">
      <w:pPr>
        <w:rPr>
          <w:rFonts w:eastAsia="Microsoft YaHei UI"/>
          <w:b/>
          <w:bCs/>
          <w:i/>
          <w:lang w:eastAsia="zh-CN"/>
        </w:rPr>
      </w:pPr>
      <w:r w:rsidRPr="002E1740">
        <w:rPr>
          <w:b/>
          <w:i/>
          <w:lang w:eastAsia="zh-CN"/>
        </w:rPr>
        <w:t>Proposal 3:</w:t>
      </w:r>
      <w:r w:rsidRPr="002E1740">
        <w:rPr>
          <w:rFonts w:eastAsia="Microsoft YaHei UI"/>
          <w:b/>
          <w:bCs/>
          <w:i/>
          <w:lang w:eastAsia="zh-CN"/>
        </w:rPr>
        <w:t xml:space="preserve"> For UE BB bandwidth reduction, for P-RNTI triggered SI acquisition, the following paragraph in TS 38.214 clause 5.1 still applies:</w:t>
      </w:r>
    </w:p>
    <w:p w14:paraId="284A5A5D" w14:textId="77777777" w:rsidR="002E1740" w:rsidRPr="002E1740" w:rsidRDefault="002E1740" w:rsidP="002E1740">
      <w:pPr>
        <w:numPr>
          <w:ilvl w:val="0"/>
          <w:numId w:val="28"/>
        </w:numPr>
        <w:autoSpaceDE/>
        <w:autoSpaceDN/>
        <w:adjustRightInd/>
        <w:snapToGrid/>
        <w:spacing w:line="252" w:lineRule="auto"/>
        <w:contextualSpacing/>
        <w:jc w:val="left"/>
        <w:rPr>
          <w:rFonts w:eastAsia="Microsoft YaHei UI"/>
          <w:b/>
          <w:bCs/>
          <w:i/>
          <w:lang w:eastAsia="zh-CN"/>
        </w:rPr>
      </w:pPr>
      <w:r w:rsidRPr="002E1740">
        <w:rPr>
          <w:rFonts w:eastAsia="Microsoft YaHei UI"/>
          <w:b/>
          <w:bCs/>
          <w:i/>
          <w:lang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47796260" w14:textId="77777777" w:rsidR="002E1740" w:rsidRPr="002E1740" w:rsidRDefault="002E1740" w:rsidP="002E1740">
      <w:pPr>
        <w:rPr>
          <w:b/>
          <w:i/>
          <w:lang w:eastAsia="zh-CN"/>
        </w:rPr>
      </w:pPr>
      <w:r w:rsidRPr="002E1740">
        <w:rPr>
          <w:b/>
          <w:i/>
          <w:lang w:eastAsia="zh-CN"/>
        </w:rPr>
        <w:t>Proposal 4</w:t>
      </w:r>
      <w:r w:rsidRPr="002E1740">
        <w:rPr>
          <w:rFonts w:hint="eastAsia"/>
          <w:b/>
          <w:i/>
          <w:lang w:eastAsia="zh-CN"/>
        </w:rPr>
        <w:t>：</w:t>
      </w:r>
      <w:r w:rsidRPr="002E1740">
        <w:rPr>
          <w:b/>
          <w:i/>
          <w:lang w:eastAsia="zh-CN"/>
        </w:rPr>
        <w:t>For UE BB complexity reduction, a UE is able to receive a MsgB PDSCH resource allocation spanning a bandwidth of more than ~5 MHz per slot.</w:t>
      </w:r>
    </w:p>
    <w:p w14:paraId="16BFC662" w14:textId="77777777" w:rsidR="002E1740" w:rsidRPr="002E1740" w:rsidRDefault="002E1740" w:rsidP="002E1740">
      <w:pPr>
        <w:pStyle w:val="af2"/>
        <w:numPr>
          <w:ilvl w:val="0"/>
          <w:numId w:val="32"/>
        </w:numPr>
        <w:ind w:firstLineChars="0"/>
        <w:rPr>
          <w:b/>
          <w:i/>
          <w:lang w:eastAsia="zh-CN"/>
        </w:rPr>
      </w:pPr>
      <w:r w:rsidRPr="002E1740">
        <w:rPr>
          <w:b/>
          <w:i/>
          <w:lang w:eastAsia="zh-CN"/>
        </w:rPr>
        <w:t>The UE is not required to process a MsgB PDSCH with a larger number of PRBs than 25 PRBs for 15 kHz SCS and 12 PRBs for 30 kHz SCS.</w:t>
      </w:r>
    </w:p>
    <w:p w14:paraId="562A5858" w14:textId="77777777" w:rsidR="002E1740" w:rsidRPr="002E1740" w:rsidRDefault="002E1740" w:rsidP="002E1740">
      <w:pPr>
        <w:spacing w:after="0"/>
        <w:jc w:val="left"/>
        <w:rPr>
          <w:b/>
          <w:i/>
          <w:lang w:eastAsia="zh-CN"/>
        </w:rPr>
      </w:pPr>
      <w:r w:rsidRPr="002E1740">
        <w:rPr>
          <w:b/>
          <w:i/>
          <w:lang w:eastAsia="zh-CN"/>
        </w:rPr>
        <w:t>Proposal 5</w:t>
      </w:r>
      <w:r w:rsidRPr="002E1740">
        <w:rPr>
          <w:rFonts w:hint="eastAsia"/>
          <w:b/>
          <w:i/>
          <w:lang w:eastAsia="zh-CN"/>
        </w:rPr>
        <w:t>：</w:t>
      </w:r>
      <w:r w:rsidRPr="002E1740">
        <w:rPr>
          <w:b/>
          <w:i/>
          <w:lang w:eastAsia="zh-CN"/>
        </w:rPr>
        <w:t>For add-on PR1, the constraint is 3.2.</w:t>
      </w:r>
    </w:p>
    <w:p w14:paraId="318C1165" w14:textId="77777777" w:rsidR="002E1740" w:rsidRPr="00B0456F" w:rsidRDefault="002E1740" w:rsidP="002E1740">
      <w:pPr>
        <w:spacing w:after="0"/>
        <w:jc w:val="left"/>
        <w:rPr>
          <w:b/>
          <w:i/>
          <w:lang w:eastAsia="zh-CN"/>
        </w:rPr>
      </w:pPr>
      <w:r w:rsidRPr="002E1740">
        <w:rPr>
          <w:b/>
          <w:i/>
          <w:lang w:eastAsia="zh-CN"/>
        </w:rPr>
        <w:t>Proposal 6</w:t>
      </w:r>
      <w:r w:rsidRPr="002E1740">
        <w:rPr>
          <w:rFonts w:hint="eastAsia"/>
          <w:b/>
          <w:i/>
          <w:lang w:eastAsia="zh-CN"/>
        </w:rPr>
        <w:t>：</w:t>
      </w:r>
      <w:r w:rsidRPr="002E1740">
        <w:rPr>
          <w:b/>
          <w:i/>
          <w:lang w:eastAsia="zh-CN"/>
        </w:rPr>
        <w:t>For standalone PR1, the constraint is 0.75.</w:t>
      </w:r>
    </w:p>
    <w:p w14:paraId="658418F8" w14:textId="17BED4A9" w:rsidR="002E1740" w:rsidRPr="00436E7D" w:rsidRDefault="002E1740" w:rsidP="002E1740">
      <w:pPr>
        <w:rPr>
          <w:b/>
          <w:i/>
          <w:lang w:val="en-GB" w:eastAsia="zh-CN"/>
        </w:rPr>
      </w:pPr>
      <w:r w:rsidRPr="002E1740">
        <w:rPr>
          <w:b/>
          <w:i/>
          <w:lang w:val="en-GB" w:eastAsia="zh-CN"/>
        </w:rPr>
        <w:t>Proposal 7: 10-Mbps peak rate target is a fixed peak rate for R18 RedCap</w:t>
      </w:r>
      <w:r>
        <w:rPr>
          <w:b/>
          <w:i/>
          <w:lang w:val="en-GB" w:eastAsia="zh-CN"/>
        </w:rPr>
        <w:t>.</w:t>
      </w:r>
    </w:p>
    <w:p w14:paraId="5D4F851B" w14:textId="7AE5AC29" w:rsidR="00687236" w:rsidRPr="00C81871" w:rsidRDefault="00687236">
      <w:pPr>
        <w:autoSpaceDE/>
        <w:autoSpaceDN/>
        <w:adjustRightInd/>
        <w:snapToGrid/>
        <w:spacing w:after="0"/>
        <w:jc w:val="left"/>
        <w:rPr>
          <w:lang w:eastAsia="zh-CN"/>
        </w:rPr>
      </w:pPr>
      <w:r w:rsidRPr="00C81871">
        <w:rPr>
          <w:lang w:eastAsia="zh-CN"/>
        </w:rPr>
        <w:br w:type="page"/>
      </w:r>
    </w:p>
    <w:p w14:paraId="4EB2518C" w14:textId="77777777" w:rsidR="00F87CBE" w:rsidRPr="00C81871" w:rsidRDefault="00F87CBE" w:rsidP="004C0F4F">
      <w:pPr>
        <w:pStyle w:val="1"/>
        <w:spacing w:after="100"/>
        <w:rPr>
          <w:lang w:eastAsia="zh-CN"/>
        </w:rPr>
      </w:pPr>
      <w:r w:rsidRPr="00C81871">
        <w:rPr>
          <w:lang w:eastAsia="zh-CN"/>
        </w:rPr>
        <w:lastRenderedPageBreak/>
        <w:t xml:space="preserve">Reference </w:t>
      </w:r>
    </w:p>
    <w:bookmarkEnd w:id="8"/>
    <w:bookmarkEnd w:id="9"/>
    <w:bookmarkEnd w:id="10"/>
    <w:p w14:paraId="3AC88DC9" w14:textId="77777777" w:rsidR="00B81DB0" w:rsidRPr="0047171B" w:rsidRDefault="00B81DB0" w:rsidP="00B81DB0">
      <w:pPr>
        <w:pStyle w:val="af2"/>
        <w:numPr>
          <w:ilvl w:val="0"/>
          <w:numId w:val="6"/>
        </w:numPr>
        <w:ind w:firstLineChars="0"/>
        <w:rPr>
          <w:lang w:eastAsia="zh-CN"/>
        </w:rPr>
      </w:pPr>
      <w:r w:rsidRPr="0047171B">
        <w:rPr>
          <w:lang w:eastAsia="zh-CN"/>
        </w:rPr>
        <w:t>RP-223544, Revised WID on Enhanced support of reduced capability NR devices. RAN#98e, December 12-16, 2022.</w:t>
      </w:r>
    </w:p>
    <w:p w14:paraId="1463AA5E" w14:textId="276D4E5C" w:rsidR="0016318E" w:rsidRDefault="0016318E" w:rsidP="0016318E">
      <w:pPr>
        <w:pStyle w:val="af2"/>
        <w:numPr>
          <w:ilvl w:val="0"/>
          <w:numId w:val="6"/>
        </w:numPr>
        <w:ind w:firstLineChars="0"/>
        <w:rPr>
          <w:lang w:eastAsia="zh-CN"/>
        </w:rPr>
      </w:pPr>
      <w:r>
        <w:rPr>
          <w:lang w:eastAsia="zh-CN"/>
        </w:rPr>
        <w:t xml:space="preserve">RAN#99 meeting report, </w:t>
      </w:r>
      <w:r>
        <w:rPr>
          <w:rFonts w:cs="Arial" w:hint="eastAsia"/>
          <w:bCs/>
          <w:sz w:val="24"/>
          <w:lang w:val="en-GB"/>
        </w:rPr>
        <w:t>Rotterdam, Netherlands, March 20-23, 2023</w:t>
      </w:r>
    </w:p>
    <w:p w14:paraId="5802BB59" w14:textId="7102D2F3" w:rsidR="0016318E" w:rsidRDefault="0016318E" w:rsidP="0016318E">
      <w:pPr>
        <w:pStyle w:val="af2"/>
        <w:numPr>
          <w:ilvl w:val="0"/>
          <w:numId w:val="6"/>
        </w:numPr>
        <w:ind w:firstLineChars="0"/>
        <w:rPr>
          <w:lang w:eastAsia="zh-CN"/>
        </w:rPr>
      </w:pPr>
      <w:r>
        <w:rPr>
          <w:rFonts w:hint="eastAsia"/>
          <w:lang w:eastAsia="zh-CN"/>
        </w:rPr>
        <w:t>R</w:t>
      </w:r>
      <w:r>
        <w:rPr>
          <w:lang w:eastAsia="zh-CN"/>
        </w:rPr>
        <w:t xml:space="preserve">P-230778, </w:t>
      </w:r>
      <w:r w:rsidRPr="0016318E">
        <w:rPr>
          <w:lang w:eastAsia="zh-CN"/>
        </w:rPr>
        <w:t>Proposal for PR1 in eRedCap</w:t>
      </w:r>
      <w:r>
        <w:rPr>
          <w:lang w:eastAsia="zh-CN"/>
        </w:rPr>
        <w:t xml:space="preserve">. RAN#99, </w:t>
      </w:r>
      <w:r>
        <w:rPr>
          <w:rFonts w:cs="Arial" w:hint="eastAsia"/>
          <w:bCs/>
          <w:sz w:val="24"/>
          <w:lang w:val="en-GB"/>
        </w:rPr>
        <w:t>Rotterdam, Netherlands, March 20-23, 2023</w:t>
      </w:r>
      <w:r>
        <w:rPr>
          <w:rFonts w:cs="Arial"/>
          <w:bCs/>
          <w:sz w:val="24"/>
          <w:lang w:val="en-GB"/>
        </w:rPr>
        <w:t>.</w:t>
      </w:r>
    </w:p>
    <w:p w14:paraId="7C107EB1" w14:textId="52DD792E" w:rsidR="002C150D" w:rsidRDefault="002C150D" w:rsidP="00393FBF">
      <w:pPr>
        <w:pStyle w:val="af2"/>
        <w:numPr>
          <w:ilvl w:val="0"/>
          <w:numId w:val="6"/>
        </w:numPr>
        <w:ind w:firstLineChars="0"/>
        <w:rPr>
          <w:lang w:eastAsia="zh-CN"/>
        </w:rPr>
      </w:pPr>
      <w:r w:rsidRPr="002C150D">
        <w:rPr>
          <w:lang w:eastAsia="zh-CN"/>
        </w:rPr>
        <w:t>Chair's notes RAN1</w:t>
      </w:r>
      <w:r w:rsidR="000876DB">
        <w:rPr>
          <w:lang w:eastAsia="zh-CN"/>
        </w:rPr>
        <w:t>#</w:t>
      </w:r>
      <w:r w:rsidR="000876DB" w:rsidRPr="002C150D">
        <w:rPr>
          <w:lang w:eastAsia="zh-CN"/>
        </w:rPr>
        <w:t>11</w:t>
      </w:r>
      <w:r w:rsidR="000876DB">
        <w:rPr>
          <w:lang w:eastAsia="zh-CN"/>
        </w:rPr>
        <w:t>2</w:t>
      </w:r>
      <w:r w:rsidR="00393FBF">
        <w:rPr>
          <w:lang w:eastAsia="zh-CN"/>
        </w:rPr>
        <w:t>bis</w:t>
      </w:r>
      <w:r w:rsidR="00393FBF">
        <w:rPr>
          <w:rFonts w:hint="eastAsia"/>
          <w:lang w:eastAsia="zh-CN"/>
        </w:rPr>
        <w:t>-e</w:t>
      </w:r>
      <w:r w:rsidRPr="002C150D">
        <w:rPr>
          <w:lang w:eastAsia="zh-CN"/>
        </w:rPr>
        <w:t xml:space="preserve">, </w:t>
      </w:r>
      <w:r w:rsidR="00393FBF" w:rsidRPr="00393FBF">
        <w:rPr>
          <w:rFonts w:cs="Arial"/>
          <w:bCs/>
        </w:rPr>
        <w:t>April 17</w:t>
      </w:r>
      <w:r w:rsidR="00393FBF" w:rsidRPr="00393FBF">
        <w:rPr>
          <w:rFonts w:cs="Arial"/>
          <w:bCs/>
          <w:vertAlign w:val="superscript"/>
        </w:rPr>
        <w:t>th</w:t>
      </w:r>
      <w:r w:rsidR="00393FBF" w:rsidRPr="00393FBF">
        <w:rPr>
          <w:rFonts w:cs="Arial"/>
          <w:bCs/>
        </w:rPr>
        <w:t xml:space="preserve"> – April 26</w:t>
      </w:r>
      <w:r w:rsidR="00393FBF" w:rsidRPr="00393FBF">
        <w:rPr>
          <w:rFonts w:cs="Arial"/>
          <w:bCs/>
          <w:vertAlign w:val="superscript"/>
        </w:rPr>
        <w:t>th</w:t>
      </w:r>
      <w:r w:rsidR="00393FBF" w:rsidRPr="00393FBF">
        <w:rPr>
          <w:rFonts w:cs="Arial"/>
          <w:bCs/>
        </w:rPr>
        <w:t>, 2023</w:t>
      </w:r>
      <w:r>
        <w:rPr>
          <w:lang w:eastAsia="zh-CN"/>
        </w:rPr>
        <w:t>.</w:t>
      </w:r>
    </w:p>
    <w:p w14:paraId="5F59DE8E" w14:textId="7DBF87B9" w:rsidR="00661311" w:rsidRDefault="002B0CAB" w:rsidP="002B0CAB">
      <w:pPr>
        <w:pStyle w:val="af2"/>
        <w:numPr>
          <w:ilvl w:val="0"/>
          <w:numId w:val="6"/>
        </w:numPr>
        <w:ind w:firstLineChars="0"/>
        <w:rPr>
          <w:lang w:eastAsia="zh-CN"/>
        </w:rPr>
      </w:pPr>
      <w:r>
        <w:rPr>
          <w:lang w:eastAsia="zh-CN"/>
        </w:rPr>
        <w:t xml:space="preserve">38.214, </w:t>
      </w:r>
      <w:r w:rsidRPr="002B0CAB">
        <w:rPr>
          <w:lang w:eastAsia="zh-CN"/>
        </w:rPr>
        <w:t>Physical layer procedures for data</w:t>
      </w:r>
      <w:r w:rsidR="00661311">
        <w:rPr>
          <w:lang w:eastAsia="zh-CN"/>
        </w:rPr>
        <w:t>.</w:t>
      </w:r>
      <w:r>
        <w:rPr>
          <w:lang w:eastAsia="zh-CN"/>
        </w:rPr>
        <w:t xml:space="preserve"> </w:t>
      </w:r>
      <w:r w:rsidRPr="002B0CAB">
        <w:rPr>
          <w:lang w:eastAsia="zh-CN"/>
        </w:rPr>
        <w:t>V17.2.0 (2022-06)</w:t>
      </w:r>
    </w:p>
    <w:p w14:paraId="7BCB2DBD" w14:textId="5B710171" w:rsidR="000A298E" w:rsidRPr="001270B0" w:rsidRDefault="000A298E" w:rsidP="001270B0">
      <w:pPr>
        <w:rPr>
          <w:highlight w:val="yellow"/>
          <w:lang w:eastAsia="zh-CN"/>
        </w:rPr>
      </w:pPr>
    </w:p>
    <w:sectPr w:rsidR="000A298E" w:rsidRPr="001270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13743" w14:textId="77777777" w:rsidR="006B2696" w:rsidRDefault="006B2696">
      <w:r>
        <w:separator/>
      </w:r>
    </w:p>
  </w:endnote>
  <w:endnote w:type="continuationSeparator" w:id="0">
    <w:p w14:paraId="332DAF3A" w14:textId="77777777" w:rsidR="006B2696" w:rsidRDefault="006B2696">
      <w:r>
        <w:continuationSeparator/>
      </w:r>
    </w:p>
  </w:endnote>
  <w:endnote w:type="continuationNotice" w:id="1">
    <w:p w14:paraId="1BBEC5C8" w14:textId="77777777" w:rsidR="006B2696" w:rsidRDefault="006B26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64EFD" w14:textId="77777777" w:rsidR="006B2696" w:rsidRDefault="006B2696">
      <w:r>
        <w:separator/>
      </w:r>
    </w:p>
  </w:footnote>
  <w:footnote w:type="continuationSeparator" w:id="0">
    <w:p w14:paraId="1E9CB7B1" w14:textId="77777777" w:rsidR="006B2696" w:rsidRDefault="006B2696">
      <w:r>
        <w:continuationSeparator/>
      </w:r>
    </w:p>
  </w:footnote>
  <w:footnote w:type="continuationNotice" w:id="1">
    <w:p w14:paraId="14ABA27E" w14:textId="77777777" w:rsidR="006B2696" w:rsidRDefault="006B26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B2405B"/>
    <w:multiLevelType w:val="hybridMultilevel"/>
    <w:tmpl w:val="50506C22"/>
    <w:lvl w:ilvl="0" w:tplc="0409000B">
      <w:start w:val="1"/>
      <w:numFmt w:val="bullet"/>
      <w:lvlText w:val=""/>
      <w:lvlJc w:val="left"/>
      <w:pPr>
        <w:ind w:left="420" w:hanging="420"/>
      </w:pPr>
      <w:rPr>
        <w:rFonts w:ascii="Wingdings" w:hAnsi="Wingdings" w:hint="default"/>
      </w:rPr>
    </w:lvl>
    <w:lvl w:ilvl="1" w:tplc="FB989FFC">
      <w:start w:val="1"/>
      <w:numFmt w:val="bullet"/>
      <w:lvlText w:val="•"/>
      <w:lvlJc w:val="left"/>
      <w:pPr>
        <w:ind w:left="840" w:hanging="420"/>
      </w:pPr>
      <w:rPr>
        <w:rFonts w:ascii="Calibri" w:hAnsi="Calibri" w:hint="default"/>
      </w:rPr>
    </w:lvl>
    <w:lvl w:ilvl="2" w:tplc="879E1F30">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30494"/>
    <w:multiLevelType w:val="hybridMultilevel"/>
    <w:tmpl w:val="92E03DF0"/>
    <w:lvl w:ilvl="0" w:tplc="0409000B">
      <w:start w:val="1"/>
      <w:numFmt w:val="bullet"/>
      <w:lvlText w:val=""/>
      <w:lvlJc w:val="left"/>
      <w:pPr>
        <w:ind w:left="420" w:hanging="420"/>
      </w:pPr>
      <w:rPr>
        <w:rFonts w:ascii="Wingdings" w:hAnsi="Wingdings" w:hint="default"/>
      </w:rPr>
    </w:lvl>
    <w:lvl w:ilvl="1" w:tplc="FB989FFC">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23A60CD"/>
    <w:multiLevelType w:val="hybridMultilevel"/>
    <w:tmpl w:val="E146F2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22" w15:restartNumberingAfterBreak="0">
    <w:nsid w:val="718C5F45"/>
    <w:multiLevelType w:val="hybridMultilevel"/>
    <w:tmpl w:val="563A5D22"/>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4"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2E5434"/>
    <w:multiLevelType w:val="hybridMultilevel"/>
    <w:tmpl w:val="482E5A1E"/>
    <w:lvl w:ilvl="0" w:tplc="6A2A4DC2">
      <w:start w:val="1"/>
      <w:numFmt w:val="bullet"/>
      <w:lvlText w:val="○"/>
      <w:lvlJc w:val="left"/>
      <w:pPr>
        <w:ind w:left="860" w:hanging="420"/>
      </w:pPr>
      <w:rPr>
        <w:rFonts w:ascii="Calibri" w:hAnsi="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8"/>
  </w:num>
  <w:num w:numId="2">
    <w:abstractNumId w:val="31"/>
  </w:num>
  <w:num w:numId="3">
    <w:abstractNumId w:val="25"/>
  </w:num>
  <w:num w:numId="4">
    <w:abstractNumId w:val="27"/>
  </w:num>
  <w:num w:numId="5">
    <w:abstractNumId w:val="17"/>
  </w:num>
  <w:num w:numId="6">
    <w:abstractNumId w:val="4"/>
  </w:num>
  <w:num w:numId="7">
    <w:abstractNumId w:val="12"/>
  </w:num>
  <w:num w:numId="8">
    <w:abstractNumId w:val="29"/>
  </w:num>
  <w:num w:numId="9">
    <w:abstractNumId w:val="0"/>
  </w:num>
  <w:num w:numId="10">
    <w:abstractNumId w:val="14"/>
  </w:num>
  <w:num w:numId="11">
    <w:abstractNumId w:val="1"/>
  </w:num>
  <w:num w:numId="12">
    <w:abstractNumId w:val="19"/>
  </w:num>
  <w:num w:numId="13">
    <w:abstractNumId w:val="10"/>
  </w:num>
  <w:num w:numId="14">
    <w:abstractNumId w:val="20"/>
  </w:num>
  <w:num w:numId="15">
    <w:abstractNumId w:val="15"/>
  </w:num>
  <w:num w:numId="16">
    <w:abstractNumId w:val="2"/>
  </w:num>
  <w:num w:numId="17">
    <w:abstractNumId w:val="9"/>
  </w:num>
  <w:num w:numId="18">
    <w:abstractNumId w:val="16"/>
  </w:num>
  <w:num w:numId="19">
    <w:abstractNumId w:val="18"/>
  </w:num>
  <w:num w:numId="20">
    <w:abstractNumId w:val="30"/>
  </w:num>
  <w:num w:numId="21">
    <w:abstractNumId w:val="23"/>
  </w:num>
  <w:num w:numId="22">
    <w:abstractNumId w:val="3"/>
  </w:num>
  <w:num w:numId="23">
    <w:abstractNumId w:val="21"/>
  </w:num>
  <w:num w:numId="24">
    <w:abstractNumId w:val="32"/>
  </w:num>
  <w:num w:numId="25">
    <w:abstractNumId w:val="6"/>
  </w:num>
  <w:num w:numId="26">
    <w:abstractNumId w:val="22"/>
  </w:num>
  <w:num w:numId="27">
    <w:abstractNumId w:val="28"/>
  </w:num>
  <w:num w:numId="28">
    <w:abstractNumId w:val="13"/>
  </w:num>
  <w:num w:numId="29">
    <w:abstractNumId w:val="11"/>
  </w:num>
  <w:num w:numId="30">
    <w:abstractNumId w:val="24"/>
  </w:num>
  <w:num w:numId="31">
    <w:abstractNumId w:val="7"/>
  </w:num>
  <w:num w:numId="32">
    <w:abstractNumId w:val="26"/>
  </w:num>
  <w:num w:numId="33">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B44"/>
    <w:rsid w:val="000F2EEE"/>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C4"/>
    <w:rsid w:val="00207EDF"/>
    <w:rsid w:val="00207FB8"/>
    <w:rsid w:val="002106B3"/>
    <w:rsid w:val="00210860"/>
    <w:rsid w:val="00210B6A"/>
    <w:rsid w:val="00210FF3"/>
    <w:rsid w:val="00211152"/>
    <w:rsid w:val="0021159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26B4"/>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7D5"/>
    <w:rsid w:val="002C1933"/>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766"/>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DFD"/>
    <w:rsid w:val="003E53A2"/>
    <w:rsid w:val="003E545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4242"/>
    <w:rsid w:val="00494566"/>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8A8"/>
    <w:rsid w:val="004D4C4C"/>
    <w:rsid w:val="004D4CA6"/>
    <w:rsid w:val="004D547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E9F"/>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501"/>
    <w:rsid w:val="0065775C"/>
    <w:rsid w:val="006578F6"/>
    <w:rsid w:val="006608AB"/>
    <w:rsid w:val="006608F8"/>
    <w:rsid w:val="00660DA9"/>
    <w:rsid w:val="00660FF3"/>
    <w:rsid w:val="0066102F"/>
    <w:rsid w:val="006610BC"/>
    <w:rsid w:val="00661311"/>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ED8"/>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A49"/>
    <w:rsid w:val="00690BB6"/>
    <w:rsid w:val="00690C1B"/>
    <w:rsid w:val="00690CF2"/>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654"/>
    <w:rsid w:val="006A48B7"/>
    <w:rsid w:val="006A4963"/>
    <w:rsid w:val="006A4B01"/>
    <w:rsid w:val="006A50B0"/>
    <w:rsid w:val="006A5403"/>
    <w:rsid w:val="006A5832"/>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F17"/>
    <w:rsid w:val="007F416C"/>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791"/>
    <w:rsid w:val="008B389D"/>
    <w:rsid w:val="008B3959"/>
    <w:rsid w:val="008B3BE7"/>
    <w:rsid w:val="008B3C5C"/>
    <w:rsid w:val="008B4123"/>
    <w:rsid w:val="008B49B1"/>
    <w:rsid w:val="008B4FF3"/>
    <w:rsid w:val="008B5299"/>
    <w:rsid w:val="008B5A5F"/>
    <w:rsid w:val="008B5AB0"/>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EEC"/>
    <w:rsid w:val="008E4088"/>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75D"/>
    <w:rsid w:val="009778B6"/>
    <w:rsid w:val="00977909"/>
    <w:rsid w:val="0097791F"/>
    <w:rsid w:val="009779A8"/>
    <w:rsid w:val="00977BA7"/>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127C"/>
    <w:rsid w:val="00A3132E"/>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E42"/>
    <w:rsid w:val="00A55140"/>
    <w:rsid w:val="00A5565B"/>
    <w:rsid w:val="00A55697"/>
    <w:rsid w:val="00A557BA"/>
    <w:rsid w:val="00A5580E"/>
    <w:rsid w:val="00A55C38"/>
    <w:rsid w:val="00A55CFE"/>
    <w:rsid w:val="00A561DD"/>
    <w:rsid w:val="00A5660E"/>
    <w:rsid w:val="00A5684D"/>
    <w:rsid w:val="00A5697F"/>
    <w:rsid w:val="00A569D4"/>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2F5"/>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25F"/>
    <w:rsid w:val="00AF25D5"/>
    <w:rsid w:val="00AF2C10"/>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933"/>
    <w:rsid w:val="00C06AF4"/>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F9E"/>
    <w:rsid w:val="00C461D8"/>
    <w:rsid w:val="00C46422"/>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E2C"/>
    <w:rsid w:val="00CE6F70"/>
    <w:rsid w:val="00CE7422"/>
    <w:rsid w:val="00CE7529"/>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549"/>
    <w:rsid w:val="00DF2868"/>
    <w:rsid w:val="00DF3850"/>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6FF7"/>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1B1B8D37-B0D0-4959-B070-0E12E6FE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23"/>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17F0C-C728-4D88-AF6D-8B0FB093DFF1}">
  <ds:schemaRefs>
    <ds:schemaRef ds:uri="http://schemas.openxmlformats.org/officeDocument/2006/bibliography"/>
  </ds:schemaRefs>
</ds:datastoreItem>
</file>

<file path=customXml/itemProps2.xml><?xml version="1.0" encoding="utf-8"?>
<ds:datastoreItem xmlns:ds="http://schemas.openxmlformats.org/officeDocument/2006/customXml" ds:itemID="{A01FB95A-F752-4622-8DA3-24F231A5C26A}">
  <ds:schemaRefs>
    <ds:schemaRef ds:uri="http://schemas.openxmlformats.org/officeDocument/2006/bibliography"/>
  </ds:schemaRefs>
</ds:datastoreItem>
</file>

<file path=customXml/itemProps3.xml><?xml version="1.0" encoding="utf-8"?>
<ds:datastoreItem xmlns:ds="http://schemas.openxmlformats.org/officeDocument/2006/customXml" ds:itemID="{B4545E8B-4C3D-408D-BD5C-C57F1E8E6AA7}">
  <ds:schemaRefs>
    <ds:schemaRef ds:uri="http://schemas.openxmlformats.org/officeDocument/2006/bibliography"/>
  </ds:schemaRefs>
</ds:datastoreItem>
</file>

<file path=customXml/itemProps4.xml><?xml version="1.0" encoding="utf-8"?>
<ds:datastoreItem xmlns:ds="http://schemas.openxmlformats.org/officeDocument/2006/customXml" ds:itemID="{1B592015-D7F2-4A1D-AF92-077C9E483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3813</Words>
  <Characters>21736</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2015-03-27T14:25:00Z</cp:lastPrinted>
  <dcterms:created xsi:type="dcterms:W3CDTF">2023-05-15T09:06:00Z</dcterms:created>
  <dcterms:modified xsi:type="dcterms:W3CDTF">2023-05-15T09:09:00Z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